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DA14" w14:textId="757862C0" w:rsidR="00283371" w:rsidRDefault="00283371" w:rsidP="00283371">
      <w:pPr>
        <w:contextualSpacing/>
        <w:rPr>
          <w:b/>
        </w:rPr>
      </w:pPr>
      <w:r>
        <w:rPr>
          <w:b/>
        </w:rPr>
        <w:t>18 Ağustos 2022 tarihli, 135 sayılı Senato Toplantısının 8 nol</w:t>
      </w:r>
      <w:r w:rsidR="00CE3646">
        <w:rPr>
          <w:b/>
        </w:rPr>
        <w:t>u kararının eki;            EK-8</w:t>
      </w:r>
      <w:bookmarkStart w:id="0" w:name="_GoBack"/>
      <w:bookmarkEnd w:id="0"/>
    </w:p>
    <w:p w14:paraId="1D18D297" w14:textId="77777777" w:rsidR="00283371" w:rsidRDefault="00283371" w:rsidP="004C384E">
      <w:pPr>
        <w:tabs>
          <w:tab w:val="left" w:pos="709"/>
        </w:tabs>
        <w:contextualSpacing/>
        <w:jc w:val="center"/>
        <w:rPr>
          <w:b/>
        </w:rPr>
      </w:pPr>
    </w:p>
    <w:p w14:paraId="1EA50008" w14:textId="1B0B5717" w:rsidR="00523306" w:rsidRPr="00A53778" w:rsidRDefault="00523306" w:rsidP="004C384E">
      <w:pPr>
        <w:tabs>
          <w:tab w:val="left" w:pos="709"/>
        </w:tabs>
        <w:contextualSpacing/>
        <w:jc w:val="center"/>
        <w:rPr>
          <w:b/>
        </w:rPr>
      </w:pPr>
      <w:r w:rsidRPr="00A53778">
        <w:rPr>
          <w:b/>
        </w:rPr>
        <w:t>KIRKLARELİ ÜNİVERSİTESİ</w:t>
      </w:r>
    </w:p>
    <w:p w14:paraId="449F0A52" w14:textId="77777777" w:rsidR="00C3001C" w:rsidRPr="00A53778" w:rsidRDefault="00A9487F" w:rsidP="004C384E">
      <w:pPr>
        <w:tabs>
          <w:tab w:val="left" w:pos="709"/>
        </w:tabs>
        <w:contextualSpacing/>
        <w:jc w:val="center"/>
        <w:rPr>
          <w:b/>
        </w:rPr>
      </w:pPr>
      <w:r w:rsidRPr="00A53778">
        <w:rPr>
          <w:b/>
        </w:rPr>
        <w:t xml:space="preserve">UYGULAMALI </w:t>
      </w:r>
      <w:r w:rsidR="00350F2A" w:rsidRPr="00A53778">
        <w:rPr>
          <w:b/>
        </w:rPr>
        <w:t>BİLİMLER FAKÜLTESİ</w:t>
      </w:r>
    </w:p>
    <w:p w14:paraId="60128CAF" w14:textId="4CF0955E" w:rsidR="00285763" w:rsidRPr="00A53778" w:rsidRDefault="00523306" w:rsidP="004C384E">
      <w:pPr>
        <w:tabs>
          <w:tab w:val="left" w:pos="709"/>
        </w:tabs>
        <w:contextualSpacing/>
        <w:jc w:val="center"/>
        <w:rPr>
          <w:b/>
        </w:rPr>
      </w:pPr>
      <w:r w:rsidRPr="00A53778">
        <w:rPr>
          <w:b/>
        </w:rPr>
        <w:t>İ</w:t>
      </w:r>
      <w:r w:rsidR="00A92333" w:rsidRPr="00A53778">
        <w:rPr>
          <w:b/>
        </w:rPr>
        <w:t>ŞLETMEDE MESLEKİ EĞİTİM</w:t>
      </w:r>
      <w:r w:rsidRPr="00A53778">
        <w:rPr>
          <w:b/>
        </w:rPr>
        <w:t xml:space="preserve"> YÖNERGESİ</w:t>
      </w:r>
    </w:p>
    <w:p w14:paraId="118E9223" w14:textId="77777777" w:rsidR="00C3001C" w:rsidRPr="00A53778" w:rsidRDefault="00C3001C" w:rsidP="004C384E">
      <w:pPr>
        <w:tabs>
          <w:tab w:val="left" w:pos="709"/>
        </w:tabs>
        <w:ind w:firstLine="709"/>
        <w:contextualSpacing/>
        <w:rPr>
          <w:b/>
        </w:rPr>
      </w:pPr>
    </w:p>
    <w:p w14:paraId="55DE3998" w14:textId="77777777" w:rsidR="00C3001C" w:rsidRPr="00A53778" w:rsidRDefault="00523306" w:rsidP="004C384E">
      <w:pPr>
        <w:tabs>
          <w:tab w:val="left" w:pos="709"/>
        </w:tabs>
        <w:contextualSpacing/>
        <w:jc w:val="center"/>
        <w:rPr>
          <w:b/>
        </w:rPr>
      </w:pPr>
      <w:r w:rsidRPr="00A53778">
        <w:rPr>
          <w:b/>
        </w:rPr>
        <w:t>BİRİNCİ BÖLÜM</w:t>
      </w:r>
    </w:p>
    <w:p w14:paraId="0AF0A617" w14:textId="52244E57" w:rsidR="00523306" w:rsidRPr="00A53778" w:rsidRDefault="00523306" w:rsidP="004C384E">
      <w:pPr>
        <w:tabs>
          <w:tab w:val="left" w:pos="709"/>
        </w:tabs>
        <w:contextualSpacing/>
        <w:jc w:val="center"/>
        <w:rPr>
          <w:b/>
        </w:rPr>
      </w:pPr>
      <w:r w:rsidRPr="00A53778">
        <w:rPr>
          <w:b/>
        </w:rPr>
        <w:t>Amaç, Kapsam, Dayanak ve Tanımlar</w:t>
      </w:r>
    </w:p>
    <w:p w14:paraId="4D206FDC" w14:textId="77777777" w:rsidR="00285763" w:rsidRPr="00A53778" w:rsidRDefault="00285763" w:rsidP="004C384E">
      <w:pPr>
        <w:tabs>
          <w:tab w:val="left" w:pos="709"/>
        </w:tabs>
        <w:ind w:firstLine="709"/>
        <w:contextualSpacing/>
        <w:jc w:val="both"/>
        <w:rPr>
          <w:b/>
        </w:rPr>
      </w:pPr>
    </w:p>
    <w:p w14:paraId="70702AE7" w14:textId="2E56C885" w:rsidR="00B3044B" w:rsidRPr="00A53778" w:rsidRDefault="00523306" w:rsidP="004C384E">
      <w:pPr>
        <w:tabs>
          <w:tab w:val="left" w:pos="709"/>
        </w:tabs>
        <w:ind w:firstLine="709"/>
        <w:contextualSpacing/>
        <w:jc w:val="both"/>
        <w:rPr>
          <w:b/>
        </w:rPr>
      </w:pPr>
      <w:r w:rsidRPr="00A53778">
        <w:rPr>
          <w:b/>
        </w:rPr>
        <w:t>Amaç</w:t>
      </w:r>
    </w:p>
    <w:p w14:paraId="1A2AD3E9" w14:textId="52575CD3" w:rsidR="00152E33" w:rsidRPr="00A53778" w:rsidRDefault="00523306" w:rsidP="004C384E">
      <w:pPr>
        <w:tabs>
          <w:tab w:val="left" w:pos="709"/>
        </w:tabs>
        <w:ind w:firstLine="709"/>
        <w:contextualSpacing/>
        <w:jc w:val="both"/>
      </w:pPr>
      <w:r w:rsidRPr="00A53778">
        <w:rPr>
          <w:b/>
        </w:rPr>
        <w:t>MADDE 1</w:t>
      </w:r>
      <w:r w:rsidR="004C384E">
        <w:rPr>
          <w:b/>
        </w:rPr>
        <w:t xml:space="preserve"> </w:t>
      </w:r>
      <w:r w:rsidR="00243261" w:rsidRPr="00A53778">
        <w:rPr>
          <w:b/>
        </w:rPr>
        <w:t>-</w:t>
      </w:r>
      <w:r w:rsidRPr="00A53778">
        <w:rPr>
          <w:b/>
        </w:rPr>
        <w:t xml:space="preserve"> </w:t>
      </w:r>
      <w:r w:rsidR="000721C4" w:rsidRPr="00A53778">
        <w:t>(1)</w:t>
      </w:r>
      <w:r w:rsidR="000721C4" w:rsidRPr="00A53778">
        <w:rPr>
          <w:b/>
        </w:rPr>
        <w:t xml:space="preserve"> </w:t>
      </w:r>
      <w:r w:rsidR="00AC1A92" w:rsidRPr="00A53778">
        <w:rPr>
          <w:bCs/>
        </w:rPr>
        <w:t xml:space="preserve">Bu yönergenin amacı, </w:t>
      </w:r>
      <w:r w:rsidR="004B55F4" w:rsidRPr="00A53778">
        <w:rPr>
          <w:bCs/>
        </w:rPr>
        <w:t xml:space="preserve">Kırklareli Üniversitesi </w:t>
      </w:r>
      <w:r w:rsidR="001D3AB9" w:rsidRPr="00A53778">
        <w:rPr>
          <w:bCs/>
        </w:rPr>
        <w:t xml:space="preserve">Uygulamalı Bilimler </w:t>
      </w:r>
      <w:r w:rsidR="00AC1A92" w:rsidRPr="00A53778">
        <w:rPr>
          <w:bCs/>
        </w:rPr>
        <w:t xml:space="preserve">Fakültesi öğrencilerinin; </w:t>
      </w:r>
      <w:r w:rsidR="00152E33" w:rsidRPr="00A53778">
        <w:t xml:space="preserve">eğitim-öğretim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w:t>
      </w:r>
      <w:r w:rsidR="007061A7" w:rsidRPr="00A53778">
        <w:t xml:space="preserve">deneyim sahibi yapacak </w:t>
      </w:r>
      <w:r w:rsidR="00152434" w:rsidRPr="00A53778">
        <w:t xml:space="preserve">İşletmede Mesleki Eğitime ilişkin </w:t>
      </w:r>
      <w:r w:rsidR="00152E33" w:rsidRPr="00A53778">
        <w:t>usul ve esasları düzenlemektir</w:t>
      </w:r>
    </w:p>
    <w:p w14:paraId="78104C03" w14:textId="77777777" w:rsidR="00AF053E" w:rsidRPr="00A53778" w:rsidRDefault="00AF053E" w:rsidP="004C384E">
      <w:pPr>
        <w:tabs>
          <w:tab w:val="left" w:pos="709"/>
        </w:tabs>
        <w:ind w:firstLine="709"/>
        <w:contextualSpacing/>
        <w:jc w:val="both"/>
        <w:rPr>
          <w:b/>
        </w:rPr>
      </w:pPr>
    </w:p>
    <w:p w14:paraId="2440FC0A" w14:textId="77777777" w:rsidR="00285763" w:rsidRPr="00A53778" w:rsidRDefault="00AF053E" w:rsidP="004C384E">
      <w:pPr>
        <w:tabs>
          <w:tab w:val="left" w:pos="709"/>
        </w:tabs>
        <w:ind w:firstLine="709"/>
        <w:contextualSpacing/>
        <w:jc w:val="both"/>
        <w:rPr>
          <w:b/>
        </w:rPr>
      </w:pPr>
      <w:r w:rsidRPr="00A53778">
        <w:rPr>
          <w:b/>
        </w:rPr>
        <w:t>Kapsam</w:t>
      </w:r>
    </w:p>
    <w:p w14:paraId="6C11C34D" w14:textId="7C90F892" w:rsidR="00AF053E" w:rsidRPr="00A53778" w:rsidRDefault="00EA4764" w:rsidP="004C384E">
      <w:pPr>
        <w:tabs>
          <w:tab w:val="left" w:pos="709"/>
        </w:tabs>
        <w:ind w:firstLine="709"/>
        <w:contextualSpacing/>
        <w:jc w:val="both"/>
        <w:rPr>
          <w:lang w:eastAsia="tr-TR"/>
        </w:rPr>
      </w:pPr>
      <w:r w:rsidRPr="00A53778">
        <w:rPr>
          <w:b/>
        </w:rPr>
        <w:t>MADDE 2</w:t>
      </w:r>
      <w:r w:rsidR="004C384E">
        <w:rPr>
          <w:b/>
        </w:rPr>
        <w:t xml:space="preserve"> </w:t>
      </w:r>
      <w:r w:rsidRPr="00A53778">
        <w:rPr>
          <w:b/>
        </w:rPr>
        <w:t xml:space="preserve">- </w:t>
      </w:r>
      <w:r w:rsidR="00AF053E" w:rsidRPr="00A53778">
        <w:t xml:space="preserve">(1) Bu yönerge Kırklareli Üniversitesi </w:t>
      </w:r>
      <w:r w:rsidR="00AF053E" w:rsidRPr="00A53778">
        <w:rPr>
          <w:bCs/>
        </w:rPr>
        <w:t xml:space="preserve">Uygulamalı Bilimler Fakültesinde </w:t>
      </w:r>
      <w:r w:rsidR="00AF053E" w:rsidRPr="00A53778">
        <w:rPr>
          <w:lang w:eastAsia="tr-TR"/>
        </w:rPr>
        <w:t xml:space="preserve">öğrenim gören öğrencilerin yurt içi ve yurt dışındaki </w:t>
      </w:r>
      <w:r w:rsidR="00634C75" w:rsidRPr="00A53778">
        <w:rPr>
          <w:lang w:eastAsia="tr-TR"/>
        </w:rPr>
        <w:t>kurum ve kuruluşları</w:t>
      </w:r>
      <w:r w:rsidR="00AF053E" w:rsidRPr="00A53778">
        <w:rPr>
          <w:lang w:eastAsia="tr-TR"/>
        </w:rPr>
        <w:t xml:space="preserve"> ile özel iş yerlerinde yapacakları işletmede mesleki eğitim ile ilgili faaliyet ve esasları kapsar. </w:t>
      </w:r>
    </w:p>
    <w:p w14:paraId="007E5F9B" w14:textId="77777777" w:rsidR="00AF053E" w:rsidRPr="00A53778" w:rsidRDefault="00AF053E" w:rsidP="004C384E">
      <w:pPr>
        <w:tabs>
          <w:tab w:val="left" w:pos="709"/>
        </w:tabs>
        <w:ind w:firstLine="709"/>
        <w:contextualSpacing/>
        <w:jc w:val="both"/>
        <w:rPr>
          <w:lang w:eastAsia="tr-TR"/>
        </w:rPr>
      </w:pPr>
      <w:r w:rsidRPr="00A53778">
        <w:rPr>
          <w:lang w:eastAsia="tr-TR"/>
        </w:rPr>
        <w:tab/>
      </w:r>
    </w:p>
    <w:p w14:paraId="0B266FE4" w14:textId="77777777" w:rsidR="00AF053E" w:rsidRPr="00A53778" w:rsidRDefault="00AF053E" w:rsidP="004C384E">
      <w:pPr>
        <w:tabs>
          <w:tab w:val="left" w:pos="709"/>
        </w:tabs>
        <w:ind w:firstLine="709"/>
        <w:contextualSpacing/>
        <w:jc w:val="both"/>
        <w:rPr>
          <w:b/>
          <w:lang w:eastAsia="tr-TR"/>
        </w:rPr>
      </w:pPr>
      <w:r w:rsidRPr="00A53778">
        <w:rPr>
          <w:b/>
          <w:lang w:eastAsia="tr-TR"/>
        </w:rPr>
        <w:t>Dayanak</w:t>
      </w:r>
    </w:p>
    <w:p w14:paraId="5C9F223E" w14:textId="609CE4C9" w:rsidR="00523306" w:rsidRPr="00A53778" w:rsidRDefault="00243261" w:rsidP="004C384E">
      <w:pPr>
        <w:tabs>
          <w:tab w:val="left" w:pos="709"/>
        </w:tabs>
        <w:ind w:firstLine="709"/>
        <w:contextualSpacing/>
        <w:jc w:val="both"/>
      </w:pPr>
      <w:r w:rsidRPr="00A53778">
        <w:rPr>
          <w:b/>
        </w:rPr>
        <w:t xml:space="preserve">MADDE </w:t>
      </w:r>
      <w:r w:rsidR="00AF053E" w:rsidRPr="00A53778">
        <w:rPr>
          <w:b/>
        </w:rPr>
        <w:t>3</w:t>
      </w:r>
      <w:r w:rsidR="004C384E">
        <w:rPr>
          <w:b/>
        </w:rPr>
        <w:t xml:space="preserve"> </w:t>
      </w:r>
      <w:r w:rsidRPr="00A53778">
        <w:rPr>
          <w:b/>
        </w:rPr>
        <w:t>-</w:t>
      </w:r>
      <w:r w:rsidR="00AC1A92" w:rsidRPr="00A53778">
        <w:t xml:space="preserve"> </w:t>
      </w:r>
      <w:r w:rsidR="00987EEF" w:rsidRPr="00A53778">
        <w:t xml:space="preserve">(1) Bu yönerge, </w:t>
      </w:r>
      <w:r w:rsidR="008351D8" w:rsidRPr="00A53778">
        <w:rPr>
          <w:lang w:eastAsia="tr-TR"/>
        </w:rPr>
        <w:t>6/11/1981 tarih, 17506 sayılı Resmi Gazetede yayımlanan 2547 Sayılı Yükseköğretim Kanunu,</w:t>
      </w:r>
      <w:r w:rsidR="00987EEF" w:rsidRPr="00A53778">
        <w:t xml:space="preserve"> 19/6/1986 tarihli 19139 sayılı Resmi Gazetede yayımlanan </w:t>
      </w:r>
      <w:r w:rsidR="00987EEF" w:rsidRPr="00A53778">
        <w:rPr>
          <w:shd w:val="clear" w:color="auto" w:fill="FFFFFF"/>
        </w:rPr>
        <w:t xml:space="preserve">3308 sayılı Mesleki Eğitim Kanunu, </w:t>
      </w:r>
      <w:r w:rsidR="008351D8" w:rsidRPr="00A53778">
        <w:rPr>
          <w:lang w:eastAsia="tr-TR"/>
        </w:rPr>
        <w:t xml:space="preserve">16/6/2006 tarih, 26200 sayılı Resmi Gazetede yayımlanan 5510 Sayılı Sosyal Sigortalar ve Genel Sağlık Sigortası Kanunu, </w:t>
      </w:r>
      <w:r w:rsidR="00987EEF" w:rsidRPr="00A53778">
        <w:t xml:space="preserve"> </w:t>
      </w:r>
      <w:r w:rsidR="00806013" w:rsidRPr="00A53778">
        <w:rPr>
          <w:shd w:val="clear" w:color="auto" w:fill="FFFFFF"/>
        </w:rPr>
        <w:t>20/6/2012 tarih ve 6331 sayılı İş Sağlığı ve Güvenliği Kanunu,</w:t>
      </w:r>
      <w:r w:rsidR="00806013" w:rsidRPr="00A53778">
        <w:t xml:space="preserve"> </w:t>
      </w:r>
      <w:r w:rsidR="008351D8" w:rsidRPr="00A53778">
        <w:rPr>
          <w:lang w:eastAsia="tr-TR"/>
        </w:rPr>
        <w:t xml:space="preserve">23/12/2010 tarih, 27794 sayılı Resmi Gazetede yayımlanan Kırklareli Üniversitesi Ön Lisans ve Lisans Eğitim ve Öğretim Yönetmeliğinin ilgili maddeleri, </w:t>
      </w:r>
      <w:r w:rsidR="00987EEF" w:rsidRPr="00A53778">
        <w:t xml:space="preserve"> Kırklareli Üniversitesi </w:t>
      </w:r>
      <w:r w:rsidR="00103018" w:rsidRPr="00A53778">
        <w:t>U</w:t>
      </w:r>
      <w:r w:rsidR="00103018" w:rsidRPr="00A53778">
        <w:rPr>
          <w:rStyle w:val="Yok"/>
          <w:bCs/>
        </w:rPr>
        <w:t>ygulamalı Eğiti</w:t>
      </w:r>
      <w:r w:rsidR="00103018" w:rsidRPr="00A53778">
        <w:rPr>
          <w:rStyle w:val="Yok"/>
          <w:bCs/>
          <w:lang w:val="de-DE"/>
        </w:rPr>
        <w:t xml:space="preserve">mler </w:t>
      </w:r>
      <w:r w:rsidR="00103018" w:rsidRPr="00A53778">
        <w:rPr>
          <w:rStyle w:val="Yok"/>
          <w:bCs/>
        </w:rPr>
        <w:t>Ç</w:t>
      </w:r>
      <w:r w:rsidR="00103018" w:rsidRPr="00A53778">
        <w:rPr>
          <w:rStyle w:val="Yok"/>
          <w:bCs/>
          <w:lang w:val="de-DE"/>
        </w:rPr>
        <w:t>er</w:t>
      </w:r>
      <w:r w:rsidR="00103018" w:rsidRPr="00A53778">
        <w:rPr>
          <w:rStyle w:val="Yok"/>
          <w:bCs/>
        </w:rPr>
        <w:t>ç</w:t>
      </w:r>
      <w:r w:rsidR="00103018" w:rsidRPr="00A53778">
        <w:rPr>
          <w:rStyle w:val="Yok"/>
          <w:bCs/>
          <w:lang w:val="en-US"/>
        </w:rPr>
        <w:t>eve Y</w:t>
      </w:r>
      <w:r w:rsidR="00103018" w:rsidRPr="00A53778">
        <w:rPr>
          <w:rStyle w:val="Yok"/>
          <w:bCs/>
        </w:rPr>
        <w:t>ö</w:t>
      </w:r>
      <w:r w:rsidR="00103018" w:rsidRPr="00A53778">
        <w:rPr>
          <w:rStyle w:val="Yok"/>
          <w:bCs/>
          <w:lang w:val="de-DE"/>
        </w:rPr>
        <w:t>nerges</w:t>
      </w:r>
      <w:r w:rsidR="009245FB" w:rsidRPr="00A53778">
        <w:rPr>
          <w:rStyle w:val="Yok"/>
          <w:bCs/>
        </w:rPr>
        <w:t>i</w:t>
      </w:r>
      <w:r w:rsidR="00103018" w:rsidRPr="00A53778">
        <w:rPr>
          <w:rStyle w:val="Yok"/>
          <w:bCs/>
        </w:rPr>
        <w:t xml:space="preserve"> </w:t>
      </w:r>
      <w:r w:rsidR="00AC1A92" w:rsidRPr="00A53778">
        <w:t xml:space="preserve">ve 17/06/2021 tarihli 31514 sayılı </w:t>
      </w:r>
      <w:r w:rsidR="00041632" w:rsidRPr="00A53778">
        <w:t>R</w:t>
      </w:r>
      <w:r w:rsidR="00AC1A92" w:rsidRPr="00A53778">
        <w:t xml:space="preserve">esmi </w:t>
      </w:r>
      <w:r w:rsidR="00041632" w:rsidRPr="00A53778">
        <w:t>Gazete ’de</w:t>
      </w:r>
      <w:r w:rsidR="00AC1A92" w:rsidRPr="00A53778">
        <w:t xml:space="preserve"> yay</w:t>
      </w:r>
      <w:r w:rsidR="00444AC6" w:rsidRPr="00A53778">
        <w:t>ımlanan Yükseköğretimde Uygulamalı Eğitimler Çerçeve Yönetmeliğine dayanılarak hazırlanmıştır.</w:t>
      </w:r>
    </w:p>
    <w:p w14:paraId="5FF19481" w14:textId="77777777" w:rsidR="00987EEF" w:rsidRPr="00A53778" w:rsidRDefault="00987EEF" w:rsidP="004C384E">
      <w:pPr>
        <w:pStyle w:val="Gvde"/>
        <w:tabs>
          <w:tab w:val="left" w:pos="709"/>
        </w:tabs>
        <w:spacing w:after="0" w:line="240" w:lineRule="auto"/>
        <w:ind w:firstLine="709"/>
        <w:contextualSpacing/>
        <w:jc w:val="both"/>
        <w:rPr>
          <w:rFonts w:ascii="Times New Roman" w:hAnsi="Times New Roman" w:cs="Times New Roman"/>
          <w:color w:val="auto"/>
          <w:sz w:val="24"/>
          <w:szCs w:val="24"/>
        </w:rPr>
      </w:pPr>
    </w:p>
    <w:p w14:paraId="51DAF147" w14:textId="77777777" w:rsidR="00523306" w:rsidRPr="00A53778" w:rsidRDefault="00523306" w:rsidP="004C384E">
      <w:pPr>
        <w:tabs>
          <w:tab w:val="left" w:pos="709"/>
        </w:tabs>
        <w:ind w:firstLine="709"/>
        <w:contextualSpacing/>
        <w:jc w:val="both"/>
        <w:rPr>
          <w:b/>
        </w:rPr>
      </w:pPr>
      <w:r w:rsidRPr="00A53778">
        <w:rPr>
          <w:b/>
        </w:rPr>
        <w:t>Tanımlar</w:t>
      </w:r>
    </w:p>
    <w:p w14:paraId="57671785" w14:textId="7E01D4A6" w:rsidR="00E33FD5" w:rsidRPr="00A53778" w:rsidRDefault="00243261" w:rsidP="004C384E">
      <w:pPr>
        <w:tabs>
          <w:tab w:val="left" w:pos="709"/>
        </w:tabs>
        <w:ind w:firstLine="709"/>
        <w:contextualSpacing/>
        <w:jc w:val="both"/>
        <w:rPr>
          <w:b/>
        </w:rPr>
      </w:pPr>
      <w:r w:rsidRPr="00A53778">
        <w:rPr>
          <w:b/>
        </w:rPr>
        <w:t xml:space="preserve">MADDE </w:t>
      </w:r>
      <w:r w:rsidR="00541C9A" w:rsidRPr="00A53778">
        <w:rPr>
          <w:b/>
        </w:rPr>
        <w:t>4</w:t>
      </w:r>
      <w:r w:rsidR="004C384E">
        <w:rPr>
          <w:b/>
        </w:rPr>
        <w:t xml:space="preserve"> </w:t>
      </w:r>
      <w:r w:rsidRPr="00A53778">
        <w:rPr>
          <w:b/>
        </w:rPr>
        <w:t>-</w:t>
      </w:r>
      <w:r w:rsidR="00523306" w:rsidRPr="00A53778">
        <w:rPr>
          <w:b/>
        </w:rPr>
        <w:t xml:space="preserve"> </w:t>
      </w:r>
      <w:r w:rsidR="000721C4" w:rsidRPr="00A53778">
        <w:t>(1)</w:t>
      </w:r>
      <w:r w:rsidR="000721C4" w:rsidRPr="00A53778">
        <w:rPr>
          <w:b/>
        </w:rPr>
        <w:t xml:space="preserve"> </w:t>
      </w:r>
      <w:r w:rsidR="00285763" w:rsidRPr="00A53778">
        <w:t xml:space="preserve">Bu yönergede </w:t>
      </w:r>
      <w:r w:rsidR="00523306" w:rsidRPr="00A53778">
        <w:t>geçen;</w:t>
      </w:r>
    </w:p>
    <w:p w14:paraId="28FE2448" w14:textId="77777777" w:rsidR="00EF5399" w:rsidRPr="004C384E" w:rsidRDefault="007B02A5" w:rsidP="004C384E">
      <w:pPr>
        <w:pStyle w:val="ListeParagraf"/>
        <w:numPr>
          <w:ilvl w:val="0"/>
          <w:numId w:val="17"/>
        </w:numPr>
        <w:tabs>
          <w:tab w:val="left" w:pos="709"/>
          <w:tab w:val="left" w:pos="851"/>
          <w:tab w:val="left" w:pos="993"/>
        </w:tabs>
        <w:ind w:left="0" w:firstLine="709"/>
        <w:jc w:val="both"/>
      </w:pPr>
      <w:r w:rsidRPr="004C384E">
        <w:t>Avrupa</w:t>
      </w:r>
      <w:r w:rsidR="003B0610" w:rsidRPr="004C384E">
        <w:t xml:space="preserve"> Kredi Transfer Sistemi (AKTS) K</w:t>
      </w:r>
      <w:r w:rsidRPr="004C384E">
        <w:t xml:space="preserve">redisi: </w:t>
      </w:r>
      <w:r w:rsidRPr="004C384E">
        <w:rPr>
          <w:bCs/>
        </w:rPr>
        <w:t>Öğrencinin bir dersi başarıyla tamamlayabilmesi için yapması gereken çalışmaların tamamını kapsayan ve öğrencilere kazandırılacak bilgi, beceri ve yetkinlikleri elde etmek için gerekli olan toplam iş yükünü tem</w:t>
      </w:r>
      <w:r w:rsidR="00D517D8" w:rsidRPr="004C384E">
        <w:rPr>
          <w:bCs/>
        </w:rPr>
        <w:t>el alan sayısal değeri,</w:t>
      </w:r>
    </w:p>
    <w:p w14:paraId="38C2A544" w14:textId="77777777" w:rsidR="00E33FD5" w:rsidRPr="004C384E" w:rsidRDefault="00EF5399" w:rsidP="004C384E">
      <w:pPr>
        <w:pStyle w:val="ListeParagraf"/>
        <w:numPr>
          <w:ilvl w:val="0"/>
          <w:numId w:val="17"/>
        </w:numPr>
        <w:tabs>
          <w:tab w:val="left" w:pos="709"/>
          <w:tab w:val="left" w:pos="851"/>
          <w:tab w:val="left" w:pos="993"/>
        </w:tabs>
        <w:ind w:left="0" w:firstLine="709"/>
        <w:jc w:val="both"/>
      </w:pPr>
      <w:r w:rsidRPr="004C384E">
        <w:t>Böl</w:t>
      </w:r>
      <w:r w:rsidR="007B02A5" w:rsidRPr="004C384E">
        <w:t>üm:</w:t>
      </w:r>
      <w:r w:rsidR="007B02A5" w:rsidRPr="004C384E">
        <w:rPr>
          <w:bCs/>
        </w:rPr>
        <w:t xml:space="preserve"> Amaç, kapsam ve nitelik yönünden bir bütün teşkil eden, birbirini tamamlayan veya birbirine yakın anabilim ve anasanat dallarından oluşan; fakültelerin ve yüksekokulların eğitim ve öğretim, bilimsel araştırma ve uygulama birimi</w:t>
      </w:r>
      <w:r w:rsidR="00D517D8" w:rsidRPr="004C384E">
        <w:rPr>
          <w:bCs/>
        </w:rPr>
        <w:t>ni,</w:t>
      </w:r>
    </w:p>
    <w:p w14:paraId="1E4AE3A4" w14:textId="77777777" w:rsidR="00A24620" w:rsidRPr="004C384E" w:rsidRDefault="00B3044B" w:rsidP="004C384E">
      <w:pPr>
        <w:pStyle w:val="ListeParagraf"/>
        <w:numPr>
          <w:ilvl w:val="0"/>
          <w:numId w:val="17"/>
        </w:numPr>
        <w:tabs>
          <w:tab w:val="left" w:pos="709"/>
          <w:tab w:val="left" w:pos="851"/>
          <w:tab w:val="left" w:pos="993"/>
        </w:tabs>
        <w:ind w:left="0" w:firstLine="709"/>
        <w:jc w:val="both"/>
      </w:pPr>
      <w:r w:rsidRPr="004C384E">
        <w:t xml:space="preserve">Dekan: </w:t>
      </w:r>
      <w:r w:rsidR="00634C75" w:rsidRPr="004C384E">
        <w:t>Uygulamalı Bilimler F</w:t>
      </w:r>
      <w:r w:rsidR="007F3D0F" w:rsidRPr="004C384E">
        <w:t>akültesi Dekanını,</w:t>
      </w:r>
    </w:p>
    <w:p w14:paraId="3A0BDE6C" w14:textId="77777777" w:rsidR="00A24620" w:rsidRPr="004C384E" w:rsidRDefault="00A30B47" w:rsidP="004C384E">
      <w:pPr>
        <w:pStyle w:val="ListeParagraf"/>
        <w:numPr>
          <w:ilvl w:val="0"/>
          <w:numId w:val="17"/>
        </w:numPr>
        <w:tabs>
          <w:tab w:val="left" w:pos="709"/>
          <w:tab w:val="left" w:pos="851"/>
          <w:tab w:val="left" w:pos="993"/>
        </w:tabs>
        <w:ind w:left="0" w:firstLine="709"/>
        <w:jc w:val="both"/>
      </w:pPr>
      <w:r w:rsidRPr="004C384E">
        <w:t>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w:t>
      </w:r>
      <w:r w:rsidR="00A24620" w:rsidRPr="004C384E">
        <w:t>ni,</w:t>
      </w:r>
    </w:p>
    <w:p w14:paraId="7460B8E3" w14:textId="02A9B7EF" w:rsidR="00D517D8" w:rsidRPr="004C384E" w:rsidRDefault="00B3044B" w:rsidP="004C384E">
      <w:pPr>
        <w:pStyle w:val="ListeParagraf"/>
        <w:numPr>
          <w:ilvl w:val="0"/>
          <w:numId w:val="17"/>
        </w:numPr>
        <w:tabs>
          <w:tab w:val="left" w:pos="709"/>
          <w:tab w:val="left" w:pos="851"/>
          <w:tab w:val="left" w:pos="993"/>
        </w:tabs>
        <w:ind w:left="0" w:firstLine="709"/>
        <w:jc w:val="both"/>
      </w:pPr>
      <w:r w:rsidRPr="004C384E">
        <w:rPr>
          <w:lang w:eastAsia="tr-TR"/>
        </w:rPr>
        <w:t>Fakülte: Kırklareli Üniversitesi Uygulamalı Bilimler Fakültesi’ni</w:t>
      </w:r>
      <w:r w:rsidR="00AF4DAA" w:rsidRPr="004C384E">
        <w:rPr>
          <w:lang w:eastAsia="tr-TR"/>
        </w:rPr>
        <w:t>,</w:t>
      </w:r>
    </w:p>
    <w:p w14:paraId="3DA1CCA2" w14:textId="77777777" w:rsidR="0021413D" w:rsidRPr="004C384E" w:rsidRDefault="0021413D" w:rsidP="004C384E">
      <w:pPr>
        <w:pStyle w:val="ListeParagraf"/>
        <w:numPr>
          <w:ilvl w:val="0"/>
          <w:numId w:val="17"/>
        </w:numPr>
        <w:tabs>
          <w:tab w:val="left" w:pos="709"/>
          <w:tab w:val="left" w:pos="851"/>
          <w:tab w:val="left" w:pos="993"/>
        </w:tabs>
        <w:ind w:left="0" w:firstLine="709"/>
        <w:jc w:val="both"/>
      </w:pPr>
      <w:r w:rsidRPr="004C384E">
        <w:t xml:space="preserve">İntibak Komisyonu: Öğrencilerin yatay ve dikey geçişleri veya önceki öğrenmeleri kapsamında almış oldukları derslerin veya eğitim ve öğretim kazanımlarının kayıtlı oldukları </w:t>
      </w:r>
      <w:r w:rsidRPr="004C384E">
        <w:lastRenderedPageBreak/>
        <w:t>yeni programlardaki hangi ders veya kazanıma tekabül ettiğini değerlendirmek üzere oluşturulan komisyonu,</w:t>
      </w:r>
    </w:p>
    <w:p w14:paraId="0334398C" w14:textId="77777777" w:rsidR="0021413D" w:rsidRPr="004C384E" w:rsidRDefault="00870F6C" w:rsidP="004C384E">
      <w:pPr>
        <w:pStyle w:val="ListeParagraf"/>
        <w:numPr>
          <w:ilvl w:val="0"/>
          <w:numId w:val="17"/>
        </w:numPr>
        <w:tabs>
          <w:tab w:val="left" w:pos="709"/>
          <w:tab w:val="left" w:pos="851"/>
          <w:tab w:val="left" w:pos="993"/>
        </w:tabs>
        <w:ind w:left="0" w:firstLine="709"/>
        <w:jc w:val="both"/>
      </w:pPr>
      <w:r w:rsidRPr="004C384E">
        <w:t>İşletme: Mal ve hizmet üreten kamu ve özel kurum, kuruluş ve iş yerlerini</w:t>
      </w:r>
      <w:r w:rsidR="002F0A98" w:rsidRPr="004C384E">
        <w:t>,</w:t>
      </w:r>
    </w:p>
    <w:p w14:paraId="05906968" w14:textId="77777777" w:rsidR="0098223C" w:rsidRPr="004C384E" w:rsidRDefault="0098223C" w:rsidP="004C384E">
      <w:pPr>
        <w:pStyle w:val="ListeParagraf"/>
        <w:numPr>
          <w:ilvl w:val="0"/>
          <w:numId w:val="17"/>
        </w:numPr>
        <w:tabs>
          <w:tab w:val="left" w:pos="709"/>
          <w:tab w:val="left" w:pos="851"/>
          <w:tab w:val="left" w:pos="993"/>
        </w:tabs>
        <w:ind w:left="0" w:firstLine="709"/>
        <w:jc w:val="both"/>
      </w:pPr>
      <w:r w:rsidRPr="004C384E">
        <w:t>İşletmede Mesleki Eğitim: Mesleki eğitim programı öğr</w:t>
      </w:r>
      <w:r w:rsidR="007F3D0F" w:rsidRPr="004C384E">
        <w:t xml:space="preserve">encilerinin teorik eğitimlerini </w:t>
      </w:r>
      <w:r w:rsidRPr="004C384E">
        <w:t xml:space="preserve">Fakültede, işletmede veya işletmelerce tesis edilen eğitim birimlerinde, beceri eğitimlerini ise işletmelerde yaptıkları eğitim uygulamalarını, </w:t>
      </w:r>
    </w:p>
    <w:p w14:paraId="10288172" w14:textId="77777777" w:rsidR="005200A3" w:rsidRPr="004C384E" w:rsidRDefault="007B02A5" w:rsidP="004C384E">
      <w:pPr>
        <w:pStyle w:val="ListeParagraf"/>
        <w:numPr>
          <w:ilvl w:val="0"/>
          <w:numId w:val="17"/>
        </w:numPr>
        <w:tabs>
          <w:tab w:val="left" w:pos="709"/>
          <w:tab w:val="left" w:pos="851"/>
          <w:tab w:val="left" w:pos="993"/>
        </w:tabs>
        <w:ind w:left="0" w:firstLine="709"/>
        <w:jc w:val="both"/>
      </w:pPr>
      <w:r w:rsidRPr="004C384E">
        <w:t xml:space="preserve">İşletme </w:t>
      </w:r>
      <w:r w:rsidR="002F0A98" w:rsidRPr="004C384E">
        <w:t xml:space="preserve">Mesleki Eğitim </w:t>
      </w:r>
      <w:r w:rsidRPr="004C384E">
        <w:t>Değerlendirme Formu: İşletme tarafından her bir öğrenci için doldurulan,</w:t>
      </w:r>
      <w:r w:rsidR="0021413D" w:rsidRPr="004C384E">
        <w:t xml:space="preserve"> işletmede mesleki eğitim</w:t>
      </w:r>
      <w:r w:rsidRPr="004C384E">
        <w:t xml:space="preserve"> süreçleri ile ilgili bilgileri, gözlemleri ve işletmenin öğrencilerin uygulamalı eğitim faaliyetlerine ilişkin değerlendirmelerini içeren form</w:t>
      </w:r>
      <w:r w:rsidR="002F0A98" w:rsidRPr="004C384E">
        <w:t>u</w:t>
      </w:r>
      <w:r w:rsidR="0021413D" w:rsidRPr="004C384E">
        <w:t>nu</w:t>
      </w:r>
      <w:r w:rsidR="002F0A98" w:rsidRPr="004C384E">
        <w:t>,</w:t>
      </w:r>
    </w:p>
    <w:p w14:paraId="7CFAA188" w14:textId="77777777" w:rsidR="00E443B7" w:rsidRPr="004C384E" w:rsidRDefault="0098223C" w:rsidP="004C384E">
      <w:pPr>
        <w:pStyle w:val="ListeParagraf"/>
        <w:numPr>
          <w:ilvl w:val="0"/>
          <w:numId w:val="17"/>
        </w:numPr>
        <w:tabs>
          <w:tab w:val="left" w:pos="709"/>
          <w:tab w:val="left" w:pos="851"/>
          <w:tab w:val="left" w:pos="993"/>
        </w:tabs>
        <w:ind w:left="0" w:firstLine="709"/>
        <w:jc w:val="both"/>
      </w:pPr>
      <w:r w:rsidRPr="004C384E">
        <w:t xml:space="preserve">İşletmede Mesleki Eğitim Dosyası: Öğrencilerin işletmede mesleki eğitimleri kapsamında hazırlamaları gereken </w:t>
      </w:r>
      <w:r w:rsidR="00E443B7" w:rsidRPr="004C384E">
        <w:t>form, rapor ve benzeri dokümanları içeren dosyasını</w:t>
      </w:r>
      <w:r w:rsidR="00DF1507" w:rsidRPr="004C384E">
        <w:t>,</w:t>
      </w:r>
    </w:p>
    <w:p w14:paraId="3613D907" w14:textId="77777777" w:rsidR="003A56DD" w:rsidRPr="004C384E" w:rsidRDefault="005200A3" w:rsidP="004C384E">
      <w:pPr>
        <w:tabs>
          <w:tab w:val="left" w:pos="709"/>
          <w:tab w:val="left" w:pos="851"/>
          <w:tab w:val="left" w:pos="993"/>
        </w:tabs>
        <w:ind w:firstLine="709"/>
        <w:contextualSpacing/>
        <w:jc w:val="both"/>
      </w:pPr>
      <w:r w:rsidRPr="004C384E">
        <w:t xml:space="preserve">ı) </w:t>
      </w:r>
      <w:r w:rsidR="0021413D" w:rsidRPr="004C384E">
        <w:t>Komisyon: Uygulamalı Eğitimler Komisyonunu,</w:t>
      </w:r>
    </w:p>
    <w:p w14:paraId="3279B218" w14:textId="77777777" w:rsidR="009E3823" w:rsidRPr="004C384E" w:rsidRDefault="00361498" w:rsidP="004C384E">
      <w:pPr>
        <w:pStyle w:val="ListeParagraf"/>
        <w:numPr>
          <w:ilvl w:val="0"/>
          <w:numId w:val="30"/>
        </w:numPr>
        <w:tabs>
          <w:tab w:val="left" w:pos="709"/>
          <w:tab w:val="left" w:pos="851"/>
          <w:tab w:val="left" w:pos="993"/>
        </w:tabs>
        <w:ind w:left="0" w:firstLine="709"/>
        <w:jc w:val="both"/>
      </w:pPr>
      <w:r w:rsidRPr="004C384E">
        <w:t>Protokol:</w:t>
      </w:r>
      <w:r w:rsidR="00C96D85" w:rsidRPr="004C384E">
        <w:t xml:space="preserve"> </w:t>
      </w:r>
      <w:r w:rsidRPr="004C384E">
        <w:t xml:space="preserve">İşletmede mesleki eğitim uygulamasıyla ilgili kontenjanlar, </w:t>
      </w:r>
      <w:r w:rsidR="00C96D85" w:rsidRPr="004C384E">
        <w:t>şartlar ve kuralları açıklayan,</w:t>
      </w:r>
      <w:r w:rsidR="00A21CFD" w:rsidRPr="004C384E">
        <w:t xml:space="preserve"> </w:t>
      </w:r>
      <w:r w:rsidRPr="004C384E">
        <w:t>işletme yöneticisi ile fakülte dekanı tarafında</w:t>
      </w:r>
      <w:r w:rsidR="002B482A" w:rsidRPr="004C384E">
        <w:t>n imzalanan iyi niyet belgesini,</w:t>
      </w:r>
    </w:p>
    <w:p w14:paraId="01B20050" w14:textId="77777777" w:rsidR="005200A3" w:rsidRPr="004C384E" w:rsidRDefault="00D517D8" w:rsidP="004C384E">
      <w:pPr>
        <w:pStyle w:val="ListeParagraf"/>
        <w:numPr>
          <w:ilvl w:val="0"/>
          <w:numId w:val="31"/>
        </w:numPr>
        <w:tabs>
          <w:tab w:val="left" w:pos="709"/>
          <w:tab w:val="left" w:pos="851"/>
          <w:tab w:val="left" w:pos="993"/>
        </w:tabs>
        <w:ind w:left="0" w:firstLine="709"/>
        <w:jc w:val="both"/>
      </w:pPr>
      <w:r w:rsidRPr="004C384E">
        <w:rPr>
          <w:lang w:eastAsia="tr-TR"/>
        </w:rPr>
        <w:t>Rektör: Kırklareli Üniversitesi Rektörünü,</w:t>
      </w:r>
      <w:r w:rsidR="009E3823" w:rsidRPr="004C384E">
        <w:t xml:space="preserve"> </w:t>
      </w:r>
    </w:p>
    <w:p w14:paraId="24C2BC61" w14:textId="77777777" w:rsidR="009E3823" w:rsidRPr="004C384E" w:rsidRDefault="009E3823" w:rsidP="004C384E">
      <w:pPr>
        <w:pStyle w:val="ListeParagraf"/>
        <w:numPr>
          <w:ilvl w:val="0"/>
          <w:numId w:val="31"/>
        </w:numPr>
        <w:tabs>
          <w:tab w:val="left" w:pos="709"/>
          <w:tab w:val="left" w:pos="851"/>
          <w:tab w:val="left" w:pos="993"/>
        </w:tabs>
        <w:ind w:left="0" w:firstLine="709"/>
        <w:jc w:val="both"/>
      </w:pPr>
      <w:r w:rsidRPr="004C384E">
        <w:t xml:space="preserve">SGK: Sosyal Güvenlik Kurumunu, </w:t>
      </w:r>
    </w:p>
    <w:p w14:paraId="48359488" w14:textId="77777777" w:rsidR="00AF262F" w:rsidRPr="004C384E" w:rsidRDefault="009E3823" w:rsidP="004C384E">
      <w:pPr>
        <w:pStyle w:val="ListeParagraf"/>
        <w:numPr>
          <w:ilvl w:val="0"/>
          <w:numId w:val="31"/>
        </w:numPr>
        <w:tabs>
          <w:tab w:val="left" w:pos="709"/>
          <w:tab w:val="left" w:pos="851"/>
          <w:tab w:val="left" w:pos="993"/>
        </w:tabs>
        <w:ind w:left="0" w:firstLine="709"/>
        <w:jc w:val="both"/>
      </w:pPr>
      <w:r w:rsidRPr="004C384E">
        <w:t>SGK Provizyon Belgesi: SGK ve e-Devlet</w:t>
      </w:r>
      <w:r w:rsidR="00AF262F" w:rsidRPr="004C384E">
        <w:t xml:space="preserve"> Kapısı</w:t>
      </w:r>
      <w:r w:rsidRPr="004C384E">
        <w:rPr>
          <w:color w:val="FF0000"/>
        </w:rPr>
        <w:t xml:space="preserve"> </w:t>
      </w:r>
      <w:r w:rsidRPr="004C384E">
        <w:t>üzerinden alınan SGK Provizyon bilgisinin yer aldığı belgeyi,</w:t>
      </w:r>
    </w:p>
    <w:p w14:paraId="67190D36" w14:textId="77777777" w:rsidR="00AF262F" w:rsidRPr="004C384E" w:rsidRDefault="00AF262F" w:rsidP="004C384E">
      <w:pPr>
        <w:pStyle w:val="ListeParagraf"/>
        <w:numPr>
          <w:ilvl w:val="0"/>
          <w:numId w:val="31"/>
        </w:numPr>
        <w:tabs>
          <w:tab w:val="left" w:pos="709"/>
          <w:tab w:val="left" w:pos="851"/>
          <w:tab w:val="left" w:pos="993"/>
        </w:tabs>
        <w:ind w:left="0" w:firstLine="709"/>
        <w:jc w:val="both"/>
      </w:pPr>
      <w:r w:rsidRPr="004C384E">
        <w:t xml:space="preserve"> </w:t>
      </w:r>
      <w:r w:rsidR="009E3823" w:rsidRPr="004C384E">
        <w:t>SKS: Sağlık, Kültür ve Spor Daire Başkanlığını,</w:t>
      </w:r>
    </w:p>
    <w:p w14:paraId="2E3076A2" w14:textId="743D19F0" w:rsidR="009E3823" w:rsidRPr="004C384E" w:rsidRDefault="00B3044B" w:rsidP="004C384E">
      <w:pPr>
        <w:pStyle w:val="ListeParagraf"/>
        <w:numPr>
          <w:ilvl w:val="0"/>
          <w:numId w:val="31"/>
        </w:numPr>
        <w:tabs>
          <w:tab w:val="left" w:pos="709"/>
          <w:tab w:val="left" w:pos="851"/>
          <w:tab w:val="left" w:pos="993"/>
        </w:tabs>
        <w:ind w:left="0" w:firstLine="709"/>
        <w:jc w:val="both"/>
      </w:pPr>
      <w:r w:rsidRPr="004C384E">
        <w:t xml:space="preserve">Sorumlu Öğretim Elemanı:  </w:t>
      </w:r>
      <w:r w:rsidR="00671B52" w:rsidRPr="004C384E">
        <w:t>Bölümlerde Uygulamalı Eğitim faaliyetlerini izlemesi, işletme ile Fakülte arasında koordinasyonu sağlaması, öğrencilere işletmede mesleki eğitim süreçlerinde rehberlik etmesi ve ölçme ve değerlendirme süreçlerini yürütmesi amacıyla işletmede mesleki eğitim yapacak her bir uygulamalı eğitim grubu için eğitimler süresince gör</w:t>
      </w:r>
      <w:r w:rsidR="002B482A" w:rsidRPr="004C384E">
        <w:t>evlendirilen öğretim elemanını,</w:t>
      </w:r>
    </w:p>
    <w:p w14:paraId="1443DE1A" w14:textId="77777777" w:rsidR="007248BC" w:rsidRPr="004C384E" w:rsidRDefault="004F466E" w:rsidP="004C384E">
      <w:pPr>
        <w:pStyle w:val="ListeParagraf"/>
        <w:numPr>
          <w:ilvl w:val="0"/>
          <w:numId w:val="31"/>
        </w:numPr>
        <w:tabs>
          <w:tab w:val="left" w:pos="709"/>
          <w:tab w:val="left" w:pos="851"/>
          <w:tab w:val="left" w:pos="993"/>
        </w:tabs>
        <w:ind w:left="0" w:firstLine="709"/>
        <w:jc w:val="both"/>
      </w:pPr>
      <w:r w:rsidRPr="004C384E">
        <w:rPr>
          <w:lang w:eastAsia="tr-TR"/>
        </w:rPr>
        <w:t>Üniversite: Kırklareli Üniversitesini,</w:t>
      </w:r>
      <w:r w:rsidR="00535955" w:rsidRPr="004C384E">
        <w:rPr>
          <w:lang w:eastAsia="tr-TR"/>
        </w:rPr>
        <w:t xml:space="preserve"> </w:t>
      </w:r>
    </w:p>
    <w:p w14:paraId="0AAC363C" w14:textId="663E626A" w:rsidR="00434A44" w:rsidRPr="004C384E" w:rsidRDefault="00541C9A" w:rsidP="004C384E">
      <w:pPr>
        <w:tabs>
          <w:tab w:val="left" w:pos="709"/>
          <w:tab w:val="left" w:pos="993"/>
        </w:tabs>
        <w:ind w:firstLine="709"/>
        <w:contextualSpacing/>
        <w:jc w:val="both"/>
        <w:rPr>
          <w:lang w:eastAsia="tr-TR"/>
        </w:rPr>
      </w:pPr>
      <w:r w:rsidRPr="004C384E">
        <w:rPr>
          <w:lang w:eastAsia="tr-TR"/>
        </w:rPr>
        <w:t>i</w:t>
      </w:r>
      <w:r w:rsidR="004F466E" w:rsidRPr="004C384E">
        <w:rPr>
          <w:lang w:eastAsia="tr-TR"/>
        </w:rPr>
        <w:t>fade eder.</w:t>
      </w:r>
    </w:p>
    <w:p w14:paraId="0BA94469" w14:textId="77777777" w:rsidR="009178C6" w:rsidRPr="00A53778" w:rsidRDefault="009178C6" w:rsidP="004C384E">
      <w:pPr>
        <w:tabs>
          <w:tab w:val="left" w:pos="709"/>
        </w:tabs>
        <w:ind w:firstLine="709"/>
        <w:contextualSpacing/>
        <w:jc w:val="both"/>
        <w:rPr>
          <w:lang w:eastAsia="tr-TR"/>
        </w:rPr>
      </w:pPr>
    </w:p>
    <w:p w14:paraId="77B234DA" w14:textId="77777777" w:rsidR="00523306" w:rsidRPr="00A53778" w:rsidRDefault="00523306" w:rsidP="004C384E">
      <w:pPr>
        <w:tabs>
          <w:tab w:val="left" w:pos="709"/>
        </w:tabs>
        <w:contextualSpacing/>
        <w:jc w:val="center"/>
        <w:rPr>
          <w:b/>
        </w:rPr>
      </w:pPr>
      <w:r w:rsidRPr="00A53778">
        <w:rPr>
          <w:b/>
        </w:rPr>
        <w:t>İKİNCİ BÖLÜM</w:t>
      </w:r>
    </w:p>
    <w:p w14:paraId="0AA27EB1" w14:textId="77777777" w:rsidR="00523306" w:rsidRPr="00A53778" w:rsidRDefault="00523306" w:rsidP="004C384E">
      <w:pPr>
        <w:tabs>
          <w:tab w:val="left" w:pos="709"/>
        </w:tabs>
        <w:contextualSpacing/>
        <w:jc w:val="center"/>
        <w:rPr>
          <w:b/>
        </w:rPr>
      </w:pPr>
      <w:r w:rsidRPr="00A53778">
        <w:rPr>
          <w:b/>
        </w:rPr>
        <w:t>Görev, Yetki ve Sorumluluklar</w:t>
      </w:r>
    </w:p>
    <w:p w14:paraId="16E30A92" w14:textId="77777777" w:rsidR="009178C6" w:rsidRPr="00A53778" w:rsidRDefault="009178C6" w:rsidP="004C384E">
      <w:pPr>
        <w:tabs>
          <w:tab w:val="left" w:pos="709"/>
        </w:tabs>
        <w:ind w:firstLine="709"/>
        <w:contextualSpacing/>
        <w:jc w:val="center"/>
        <w:rPr>
          <w:b/>
        </w:rPr>
      </w:pPr>
    </w:p>
    <w:p w14:paraId="1F193458" w14:textId="77777777" w:rsidR="00523306" w:rsidRPr="00A53778" w:rsidRDefault="00523306" w:rsidP="004C384E">
      <w:pPr>
        <w:tabs>
          <w:tab w:val="left" w:pos="709"/>
        </w:tabs>
        <w:ind w:firstLine="709"/>
        <w:contextualSpacing/>
        <w:jc w:val="both"/>
        <w:rPr>
          <w:b/>
        </w:rPr>
      </w:pPr>
      <w:r w:rsidRPr="00A53778">
        <w:rPr>
          <w:b/>
        </w:rPr>
        <w:t>Dekanının Görevleri</w:t>
      </w:r>
    </w:p>
    <w:p w14:paraId="24F9DB61" w14:textId="441D0EFC" w:rsidR="005C6B0D" w:rsidRPr="00A53778" w:rsidRDefault="00243261" w:rsidP="004C384E">
      <w:pPr>
        <w:tabs>
          <w:tab w:val="left" w:pos="709"/>
        </w:tabs>
        <w:ind w:firstLine="709"/>
        <w:contextualSpacing/>
        <w:jc w:val="both"/>
      </w:pPr>
      <w:r w:rsidRPr="00A53778">
        <w:rPr>
          <w:b/>
        </w:rPr>
        <w:t xml:space="preserve">MADDE </w:t>
      </w:r>
      <w:r w:rsidR="0041169C" w:rsidRPr="00A53778">
        <w:rPr>
          <w:b/>
        </w:rPr>
        <w:t>5</w:t>
      </w:r>
      <w:r w:rsidR="004C384E">
        <w:rPr>
          <w:b/>
        </w:rPr>
        <w:t xml:space="preserve"> </w:t>
      </w:r>
      <w:r w:rsidRPr="00A53778">
        <w:rPr>
          <w:b/>
        </w:rPr>
        <w:t>-</w:t>
      </w:r>
      <w:r w:rsidR="00523306" w:rsidRPr="00A53778">
        <w:rPr>
          <w:b/>
        </w:rPr>
        <w:t xml:space="preserve"> </w:t>
      </w:r>
      <w:r w:rsidR="005C6B0D" w:rsidRPr="00A53778">
        <w:rPr>
          <w:bCs/>
        </w:rPr>
        <w:t>(1)</w:t>
      </w:r>
      <w:r w:rsidR="002B482A" w:rsidRPr="00A53778">
        <w:rPr>
          <w:bCs/>
        </w:rPr>
        <w:t xml:space="preserve"> </w:t>
      </w:r>
      <w:r w:rsidR="009A7FF4" w:rsidRPr="00A53778">
        <w:t>D</w:t>
      </w:r>
      <w:r w:rsidR="00774649" w:rsidRPr="00A53778">
        <w:t>ekanın</w:t>
      </w:r>
      <w:r w:rsidR="00183426" w:rsidRPr="00A53778">
        <w:t xml:space="preserve"> </w:t>
      </w:r>
      <w:r w:rsidR="00285763" w:rsidRPr="00A53778">
        <w:t>görevleri şunlardır:</w:t>
      </w:r>
    </w:p>
    <w:p w14:paraId="22B8C489" w14:textId="77777777" w:rsidR="00686969" w:rsidRPr="00A53778" w:rsidRDefault="00774649" w:rsidP="004C384E">
      <w:pPr>
        <w:pStyle w:val="ListeParagraf"/>
        <w:numPr>
          <w:ilvl w:val="0"/>
          <w:numId w:val="4"/>
        </w:numPr>
        <w:tabs>
          <w:tab w:val="left" w:pos="360"/>
          <w:tab w:val="left" w:pos="709"/>
          <w:tab w:val="left" w:pos="851"/>
          <w:tab w:val="left" w:pos="993"/>
        </w:tabs>
        <w:ind w:left="0" w:firstLine="709"/>
        <w:jc w:val="both"/>
      </w:pPr>
      <w:r w:rsidRPr="00A53778">
        <w:t>Fakültedeki</w:t>
      </w:r>
      <w:r w:rsidR="007248BC" w:rsidRPr="00A53778">
        <w:t xml:space="preserve"> işletmede mesleki eğitim </w:t>
      </w:r>
      <w:r w:rsidR="00870C12" w:rsidRPr="00A53778">
        <w:t>f</w:t>
      </w:r>
      <w:r w:rsidR="00183426" w:rsidRPr="00A53778">
        <w:t xml:space="preserve">aaliyetlerinin planlanmasını ve </w:t>
      </w:r>
      <w:r w:rsidR="00870C12" w:rsidRPr="00A53778">
        <w:t>uygulanmasını koordine etmek</w:t>
      </w:r>
      <w:r w:rsidR="00D46275" w:rsidRPr="00A53778">
        <w:t>.</w:t>
      </w:r>
    </w:p>
    <w:p w14:paraId="001C8F1F" w14:textId="77777777" w:rsidR="00686969" w:rsidRPr="00A53778" w:rsidRDefault="00AF262F" w:rsidP="004C384E">
      <w:pPr>
        <w:pStyle w:val="ListeParagraf"/>
        <w:numPr>
          <w:ilvl w:val="0"/>
          <w:numId w:val="4"/>
        </w:numPr>
        <w:tabs>
          <w:tab w:val="left" w:pos="360"/>
          <w:tab w:val="left" w:pos="709"/>
          <w:tab w:val="left" w:pos="851"/>
          <w:tab w:val="left" w:pos="993"/>
        </w:tabs>
        <w:ind w:left="0" w:firstLine="709"/>
        <w:jc w:val="both"/>
      </w:pPr>
      <w:r w:rsidRPr="00A53778">
        <w:t xml:space="preserve">Mesleki </w:t>
      </w:r>
      <w:r w:rsidR="002B0EF3" w:rsidRPr="00A53778">
        <w:t>e</w:t>
      </w:r>
      <w:r w:rsidR="00870C12" w:rsidRPr="00A53778">
        <w:t>ğitim kapsamında 31/5/2006 tarihli ve 5510 sayılı Sos</w:t>
      </w:r>
      <w:r w:rsidR="007B02A5" w:rsidRPr="00A53778">
        <w:t xml:space="preserve">yal Sigortalar ve Genel Sağlık </w:t>
      </w:r>
      <w:r w:rsidR="00870C12" w:rsidRPr="00A53778">
        <w:t>Sigortası Kanununun 5 inci maddesi gereğince sigortalanacak öğrencilerin sigortalanmalarına ilişkin iş ve işlemleri yürütmek.</w:t>
      </w:r>
    </w:p>
    <w:p w14:paraId="3DDC47A3" w14:textId="77777777" w:rsidR="00686969" w:rsidRPr="00A53778" w:rsidRDefault="001B01F3" w:rsidP="004C384E">
      <w:pPr>
        <w:pStyle w:val="ListeParagraf"/>
        <w:numPr>
          <w:ilvl w:val="0"/>
          <w:numId w:val="4"/>
        </w:numPr>
        <w:tabs>
          <w:tab w:val="left" w:pos="360"/>
          <w:tab w:val="left" w:pos="709"/>
          <w:tab w:val="left" w:pos="851"/>
          <w:tab w:val="left" w:pos="993"/>
        </w:tabs>
        <w:ind w:left="0" w:firstLine="709"/>
        <w:jc w:val="both"/>
      </w:pPr>
      <w:r w:rsidRPr="00A53778">
        <w:t xml:space="preserve">İşletmede mesleki eğitim yapılacak </w:t>
      </w:r>
      <w:r w:rsidR="00FF2E55" w:rsidRPr="00A53778">
        <w:t xml:space="preserve">işletmelerle </w:t>
      </w:r>
      <w:r w:rsidR="00064697" w:rsidRPr="00A53778">
        <w:t>ilgili yazışmaları yapmak.</w:t>
      </w:r>
    </w:p>
    <w:p w14:paraId="71252BB6" w14:textId="642329AA" w:rsidR="00686969" w:rsidRPr="00A53778" w:rsidRDefault="00774649" w:rsidP="004C384E">
      <w:pPr>
        <w:pStyle w:val="ListeParagraf"/>
        <w:numPr>
          <w:ilvl w:val="0"/>
          <w:numId w:val="4"/>
        </w:numPr>
        <w:tabs>
          <w:tab w:val="left" w:pos="360"/>
          <w:tab w:val="left" w:pos="709"/>
          <w:tab w:val="left" w:pos="851"/>
          <w:tab w:val="left" w:pos="993"/>
        </w:tabs>
        <w:ind w:left="0" w:firstLine="709"/>
        <w:jc w:val="both"/>
      </w:pPr>
      <w:r w:rsidRPr="00A53778">
        <w:t xml:space="preserve">Rektörün yetkilendirmesi halinde </w:t>
      </w:r>
      <w:r w:rsidR="00EC500B" w:rsidRPr="00A53778">
        <w:t>İşletmede Mesleki Eğitim</w:t>
      </w:r>
      <w:r w:rsidRPr="00A53778">
        <w:t xml:space="preserve"> kapsamında </w:t>
      </w:r>
      <w:r w:rsidR="00EC500B" w:rsidRPr="00A53778">
        <w:t xml:space="preserve">İşletme ile yapılacak protokolleri imzalamak ya da </w:t>
      </w:r>
      <w:r w:rsidR="00AF4DAA" w:rsidRPr="00A53778">
        <w:t>imzalanması için Rektöre sunmak.</w:t>
      </w:r>
    </w:p>
    <w:p w14:paraId="42CED6A8" w14:textId="471E5163" w:rsidR="001B01F3" w:rsidRPr="00A53778" w:rsidRDefault="001B01F3" w:rsidP="004C384E">
      <w:pPr>
        <w:pStyle w:val="ListeParagraf"/>
        <w:numPr>
          <w:ilvl w:val="0"/>
          <w:numId w:val="4"/>
        </w:numPr>
        <w:tabs>
          <w:tab w:val="left" w:pos="360"/>
          <w:tab w:val="left" w:pos="709"/>
          <w:tab w:val="left" w:pos="851"/>
          <w:tab w:val="left" w:pos="993"/>
        </w:tabs>
        <w:ind w:left="0" w:firstLine="709"/>
        <w:jc w:val="both"/>
      </w:pPr>
      <w:r w:rsidRPr="00A53778">
        <w:t xml:space="preserve">İşletmede </w:t>
      </w:r>
      <w:r w:rsidR="002B0EF3" w:rsidRPr="00A53778">
        <w:t xml:space="preserve">mesleki eğitimin </w:t>
      </w:r>
      <w:r w:rsidRPr="00A53778">
        <w:t>eksiksiz bir şekilde yürütülmesi için gerekli önlemleri almak.</w:t>
      </w:r>
    </w:p>
    <w:p w14:paraId="140DCB78" w14:textId="77777777" w:rsidR="00116E7F" w:rsidRPr="00A53778" w:rsidRDefault="00116E7F" w:rsidP="004C384E">
      <w:pPr>
        <w:tabs>
          <w:tab w:val="left" w:pos="567"/>
          <w:tab w:val="left" w:pos="709"/>
        </w:tabs>
        <w:ind w:firstLine="709"/>
        <w:contextualSpacing/>
        <w:jc w:val="both"/>
        <w:rPr>
          <w:b/>
        </w:rPr>
      </w:pPr>
    </w:p>
    <w:p w14:paraId="7043654D" w14:textId="77777777" w:rsidR="00523306" w:rsidRPr="00A53778" w:rsidRDefault="005602E1" w:rsidP="004C384E">
      <w:pPr>
        <w:tabs>
          <w:tab w:val="left" w:pos="567"/>
          <w:tab w:val="left" w:pos="709"/>
        </w:tabs>
        <w:ind w:firstLine="709"/>
        <w:contextualSpacing/>
        <w:jc w:val="both"/>
        <w:rPr>
          <w:b/>
        </w:rPr>
      </w:pPr>
      <w:r w:rsidRPr="00A53778">
        <w:rPr>
          <w:b/>
        </w:rPr>
        <w:t>Uygulamalı Eğitimler Komisyonunun Seçimi, Görev ve Yetkisi</w:t>
      </w:r>
    </w:p>
    <w:p w14:paraId="64922957" w14:textId="1EF2F281" w:rsidR="00040446" w:rsidRPr="00A53778" w:rsidRDefault="009B2CFA" w:rsidP="004C384E">
      <w:pPr>
        <w:tabs>
          <w:tab w:val="left" w:pos="567"/>
          <w:tab w:val="left" w:pos="709"/>
        </w:tabs>
        <w:autoSpaceDE w:val="0"/>
        <w:autoSpaceDN w:val="0"/>
        <w:adjustRightInd w:val="0"/>
        <w:ind w:right="188" w:firstLine="709"/>
        <w:contextualSpacing/>
        <w:jc w:val="both"/>
      </w:pPr>
      <w:r w:rsidRPr="00A53778">
        <w:rPr>
          <w:b/>
        </w:rPr>
        <w:t xml:space="preserve">MADDE </w:t>
      </w:r>
      <w:r w:rsidR="0041169C" w:rsidRPr="00A53778">
        <w:rPr>
          <w:b/>
        </w:rPr>
        <w:t>6</w:t>
      </w:r>
      <w:r w:rsidR="004C384E">
        <w:rPr>
          <w:b/>
        </w:rPr>
        <w:t xml:space="preserve"> </w:t>
      </w:r>
      <w:r w:rsidRPr="00A53778">
        <w:rPr>
          <w:b/>
        </w:rPr>
        <w:t xml:space="preserve">- </w:t>
      </w:r>
      <w:r w:rsidR="00040446" w:rsidRPr="00A53778">
        <w:t xml:space="preserve">(1) Komisyon, ilgili bölüm kurulunca bölüm başkanı başkanlığında bölüm içerisindeki en az 2 öğretim üyesinden oluşur. </w:t>
      </w:r>
    </w:p>
    <w:p w14:paraId="40285FE9" w14:textId="114255A5" w:rsidR="00AF262F" w:rsidRPr="00A53778" w:rsidRDefault="00040446" w:rsidP="004C384E">
      <w:pPr>
        <w:tabs>
          <w:tab w:val="left" w:pos="567"/>
          <w:tab w:val="left" w:pos="709"/>
        </w:tabs>
        <w:autoSpaceDE w:val="0"/>
        <w:autoSpaceDN w:val="0"/>
        <w:adjustRightInd w:val="0"/>
        <w:ind w:right="188" w:firstLine="709"/>
        <w:contextualSpacing/>
        <w:jc w:val="both"/>
      </w:pPr>
      <w:r w:rsidRPr="00A53778">
        <w:t>(2) Komisyon her bölüm için ayrı ayrı oluşturulur.</w:t>
      </w:r>
    </w:p>
    <w:p w14:paraId="4474AA19" w14:textId="75D61AC2" w:rsidR="00040446" w:rsidRPr="00A53778" w:rsidRDefault="00AF262F" w:rsidP="004C384E">
      <w:pPr>
        <w:tabs>
          <w:tab w:val="left" w:pos="709"/>
        </w:tabs>
        <w:autoSpaceDE w:val="0"/>
        <w:autoSpaceDN w:val="0"/>
        <w:adjustRightInd w:val="0"/>
        <w:ind w:right="188" w:firstLine="709"/>
        <w:contextualSpacing/>
        <w:jc w:val="both"/>
      </w:pPr>
      <w:r w:rsidRPr="00A53778">
        <w:t>(3)</w:t>
      </w:r>
      <w:r w:rsidR="004C384E">
        <w:t xml:space="preserve"> </w:t>
      </w:r>
      <w:r w:rsidR="00040446" w:rsidRPr="00A53778">
        <w:rPr>
          <w:lang w:eastAsia="tr-TR"/>
        </w:rPr>
        <w:t xml:space="preserve">Komisyon bölümlerde </w:t>
      </w:r>
      <w:r w:rsidR="002B0EF3" w:rsidRPr="00A53778">
        <w:rPr>
          <w:lang w:eastAsia="tr-TR"/>
        </w:rPr>
        <w:t>işletmede mesleki eğitim</w:t>
      </w:r>
      <w:r w:rsidR="00040446" w:rsidRPr="00A53778">
        <w:rPr>
          <w:lang w:eastAsia="tr-TR"/>
        </w:rPr>
        <w:t xml:space="preserve"> faaliyetlerinin planlanması, uygulanması ve koordinasyonundan sorumludur.</w:t>
      </w:r>
    </w:p>
    <w:p w14:paraId="4AAE651C" w14:textId="31CD7086" w:rsidR="00040446" w:rsidRPr="00A53778" w:rsidRDefault="005755F3" w:rsidP="004C384E">
      <w:pPr>
        <w:tabs>
          <w:tab w:val="left" w:pos="567"/>
          <w:tab w:val="left" w:pos="709"/>
        </w:tabs>
        <w:autoSpaceDE w:val="0"/>
        <w:autoSpaceDN w:val="0"/>
        <w:adjustRightInd w:val="0"/>
        <w:ind w:right="188" w:firstLine="709"/>
        <w:contextualSpacing/>
        <w:jc w:val="both"/>
        <w:rPr>
          <w:lang w:eastAsia="tr-TR"/>
        </w:rPr>
      </w:pPr>
      <w:r w:rsidRPr="00A53778">
        <w:rPr>
          <w:lang w:eastAsia="tr-TR"/>
        </w:rPr>
        <w:lastRenderedPageBreak/>
        <w:t>(4</w:t>
      </w:r>
      <w:r w:rsidR="00040446" w:rsidRPr="00A53778">
        <w:rPr>
          <w:lang w:eastAsia="tr-TR"/>
        </w:rPr>
        <w:t xml:space="preserve">) Komisyon </w:t>
      </w:r>
      <w:r w:rsidR="00CD0BF9" w:rsidRPr="00A53778">
        <w:rPr>
          <w:lang w:eastAsia="tr-TR"/>
        </w:rPr>
        <w:t>işletmede mesleki eğitim</w:t>
      </w:r>
      <w:r w:rsidR="00040446" w:rsidRPr="00A53778">
        <w:rPr>
          <w:lang w:eastAsia="tr-TR"/>
        </w:rPr>
        <w:t xml:space="preserve"> sonunda elde edilen kazanımların ölçme ve değerlendirme işlemini yapar veya bu işlemi yaptırmak üzere sorumlu öğretim elemanının da olduğu alt komisyonlar kurabilir.</w:t>
      </w:r>
    </w:p>
    <w:p w14:paraId="1F69CFD2" w14:textId="31629BD3" w:rsidR="005755F3" w:rsidRPr="00A53778" w:rsidRDefault="005755F3" w:rsidP="004C384E">
      <w:pPr>
        <w:tabs>
          <w:tab w:val="left" w:pos="567"/>
          <w:tab w:val="left" w:pos="709"/>
        </w:tabs>
        <w:ind w:firstLine="709"/>
        <w:contextualSpacing/>
        <w:jc w:val="both"/>
        <w:rPr>
          <w:color w:val="FF0000"/>
        </w:rPr>
      </w:pPr>
      <w:r w:rsidRPr="00A53778">
        <w:t xml:space="preserve">(5) </w:t>
      </w:r>
      <w:r w:rsidR="00AE0B0E" w:rsidRPr="00A53778">
        <w:t xml:space="preserve">İşletmede </w:t>
      </w:r>
      <w:r w:rsidR="00A97BEA" w:rsidRPr="00A53778">
        <w:t>mesleki e</w:t>
      </w:r>
      <w:r w:rsidR="00AE0B0E" w:rsidRPr="00A53778">
        <w:t>ğitim ile ilgili çalışma alanlarını ve işletmede mesleki eğitim ver</w:t>
      </w:r>
      <w:r w:rsidR="00064697" w:rsidRPr="00A53778">
        <w:t>ilecek işyerlerini tespit etmek</w:t>
      </w:r>
      <w:r w:rsidR="00AF4DAA" w:rsidRPr="00A53778">
        <w:t>.</w:t>
      </w:r>
    </w:p>
    <w:p w14:paraId="39566D4D" w14:textId="2F00AAA5" w:rsidR="005755F3" w:rsidRPr="00A53778" w:rsidRDefault="005755F3" w:rsidP="004C384E">
      <w:pPr>
        <w:tabs>
          <w:tab w:val="left" w:pos="567"/>
          <w:tab w:val="left" w:pos="709"/>
        </w:tabs>
        <w:ind w:firstLine="709"/>
        <w:contextualSpacing/>
        <w:jc w:val="both"/>
      </w:pPr>
      <w:r w:rsidRPr="00A53778">
        <w:t xml:space="preserve">(6) </w:t>
      </w:r>
      <w:r w:rsidR="00A97BEA" w:rsidRPr="00A53778">
        <w:t>İşletmede mesleki e</w:t>
      </w:r>
      <w:r w:rsidR="00AE0B0E" w:rsidRPr="00A53778">
        <w:t xml:space="preserve">ğitim </w:t>
      </w:r>
      <w:r w:rsidR="00A60391" w:rsidRPr="00A53778">
        <w:t>yapacak öğrenci sayısını tespit ederek,</w:t>
      </w:r>
      <w:r w:rsidR="00C24AC1" w:rsidRPr="00A53778">
        <w:t xml:space="preserve"> </w:t>
      </w:r>
      <w:r w:rsidR="00EA7688" w:rsidRPr="00A53778">
        <w:t>ö</w:t>
      </w:r>
      <w:r w:rsidR="00A60391" w:rsidRPr="00A53778">
        <w:t>ğrencilerin</w:t>
      </w:r>
      <w:r w:rsidR="00C24AC1" w:rsidRPr="00A53778">
        <w:t xml:space="preserve"> işyerlerine </w:t>
      </w:r>
      <w:r w:rsidRPr="00A53778">
        <w:t>dağılımını yapmak</w:t>
      </w:r>
      <w:r w:rsidR="00AF4DAA" w:rsidRPr="00A53778">
        <w:t>.</w:t>
      </w:r>
    </w:p>
    <w:p w14:paraId="43ABFDC9" w14:textId="479F503C" w:rsidR="002C56A0" w:rsidRPr="00A53778" w:rsidRDefault="005755F3" w:rsidP="004C384E">
      <w:pPr>
        <w:tabs>
          <w:tab w:val="left" w:pos="567"/>
          <w:tab w:val="left" w:pos="709"/>
        </w:tabs>
        <w:ind w:firstLine="709"/>
        <w:contextualSpacing/>
        <w:jc w:val="both"/>
      </w:pPr>
      <w:r w:rsidRPr="00A53778">
        <w:t>(7)</w:t>
      </w:r>
      <w:r w:rsidR="002C56A0" w:rsidRPr="00A53778">
        <w:t xml:space="preserve"> Öğrenciler</w:t>
      </w:r>
      <w:r w:rsidR="00EA7688" w:rsidRPr="00A53778">
        <w:t>in</w:t>
      </w:r>
      <w:r w:rsidR="002C56A0" w:rsidRPr="00A53778">
        <w:t xml:space="preserve"> </w:t>
      </w:r>
      <w:r w:rsidR="00A97BEA" w:rsidRPr="00A53778">
        <w:t xml:space="preserve">işletmede mesleki eğitime </w:t>
      </w:r>
      <w:r w:rsidR="002C56A0" w:rsidRPr="00A53778">
        <w:t>gönderilmeden önce oryantasy</w:t>
      </w:r>
      <w:r w:rsidR="00064697" w:rsidRPr="00A53778">
        <w:t>on eğitimi verilmesini sağlamak.</w:t>
      </w:r>
    </w:p>
    <w:p w14:paraId="3833E78E" w14:textId="45D5F4E6" w:rsidR="00C24AC1" w:rsidRPr="00A53778" w:rsidRDefault="005755F3" w:rsidP="004C384E">
      <w:pPr>
        <w:tabs>
          <w:tab w:val="left" w:pos="567"/>
          <w:tab w:val="left" w:pos="709"/>
        </w:tabs>
        <w:ind w:firstLine="709"/>
        <w:contextualSpacing/>
        <w:jc w:val="both"/>
      </w:pPr>
      <w:r w:rsidRPr="00A53778">
        <w:t>(8)</w:t>
      </w:r>
      <w:r w:rsidR="00C24AC1" w:rsidRPr="00A53778">
        <w:t xml:space="preserve"> </w:t>
      </w:r>
      <w:r w:rsidR="002C56A0" w:rsidRPr="00A53778">
        <w:t xml:space="preserve">İşletmede </w:t>
      </w:r>
      <w:r w:rsidR="00A21CFD" w:rsidRPr="00A53778">
        <w:t>mesleki e</w:t>
      </w:r>
      <w:r w:rsidR="002C56A0" w:rsidRPr="00A53778">
        <w:t>ğitimlerin bu yönerge hükümlerine uygun olarak düzenli yürütülmesi için gerekli önlemleri almak ve doğabilecek</w:t>
      </w:r>
      <w:r w:rsidR="002B0EF3" w:rsidRPr="00A53778">
        <w:t xml:space="preserve"> aksaklık ile</w:t>
      </w:r>
      <w:r w:rsidR="00A43226" w:rsidRPr="00A53778">
        <w:t xml:space="preserve"> problemleri çözmek.</w:t>
      </w:r>
    </w:p>
    <w:p w14:paraId="3A46FCC4" w14:textId="3C20F2FF" w:rsidR="00C24AC1" w:rsidRPr="00A53778" w:rsidRDefault="00C24AC1" w:rsidP="004C384E">
      <w:pPr>
        <w:tabs>
          <w:tab w:val="left" w:pos="567"/>
          <w:tab w:val="left" w:pos="709"/>
        </w:tabs>
        <w:ind w:firstLine="709"/>
        <w:contextualSpacing/>
        <w:jc w:val="both"/>
      </w:pPr>
      <w:r w:rsidRPr="00A53778">
        <w:t xml:space="preserve">(9) </w:t>
      </w:r>
      <w:r w:rsidR="00AE0B0E" w:rsidRPr="00A53778">
        <w:t>İşletme</w:t>
      </w:r>
      <w:r w:rsidR="00A37ED5" w:rsidRPr="00A53778">
        <w:t>de m</w:t>
      </w:r>
      <w:r w:rsidR="00AE0B0E" w:rsidRPr="00A53778">
        <w:t xml:space="preserve">esleki </w:t>
      </w:r>
      <w:r w:rsidR="00A37ED5" w:rsidRPr="00A53778">
        <w:t>e</w:t>
      </w:r>
      <w:r w:rsidR="00AE0B0E" w:rsidRPr="00A53778">
        <w:t>ğitim dosyasının içeriğini belirlemek ve i</w:t>
      </w:r>
      <w:r w:rsidR="00064697" w:rsidRPr="00A53778">
        <w:t>lan ederek öğrencilere duyurmak.</w:t>
      </w:r>
    </w:p>
    <w:p w14:paraId="505BBE4C" w14:textId="5716F980" w:rsidR="00C24AC1" w:rsidRPr="00A53778" w:rsidRDefault="00C24AC1" w:rsidP="004C384E">
      <w:pPr>
        <w:tabs>
          <w:tab w:val="left" w:pos="567"/>
          <w:tab w:val="left" w:pos="709"/>
        </w:tabs>
        <w:ind w:firstLine="709"/>
        <w:contextualSpacing/>
        <w:jc w:val="both"/>
      </w:pPr>
      <w:r w:rsidRPr="00A53778">
        <w:t xml:space="preserve">10) </w:t>
      </w:r>
      <w:r w:rsidR="001D26AB" w:rsidRPr="00A53778">
        <w:t xml:space="preserve">İşletmede </w:t>
      </w:r>
      <w:r w:rsidR="00A37ED5" w:rsidRPr="00A53778">
        <w:t>mesleki e</w:t>
      </w:r>
      <w:r w:rsidR="001D26AB" w:rsidRPr="00A53778">
        <w:t>ğitimde kullanılacak evrakl</w:t>
      </w:r>
      <w:r w:rsidR="00A21CFD" w:rsidRPr="00A53778">
        <w:t>arın (</w:t>
      </w:r>
      <w:r w:rsidR="00B27137" w:rsidRPr="00A53778">
        <w:t>i</w:t>
      </w:r>
      <w:r w:rsidR="00A21CFD" w:rsidRPr="00A53778">
        <w:t>şletmede mesleki eğitim p</w:t>
      </w:r>
      <w:r w:rsidR="001D26AB" w:rsidRPr="00A53778">
        <w:t>roto</w:t>
      </w:r>
      <w:r w:rsidR="00A21CFD" w:rsidRPr="00A53778">
        <w:t xml:space="preserve">kolü, </w:t>
      </w:r>
      <w:r w:rsidR="00A97BEA" w:rsidRPr="00A53778">
        <w:t>i</w:t>
      </w:r>
      <w:r w:rsidR="00A21CFD" w:rsidRPr="00A53778">
        <w:t>şletmede mesleki eğitim k</w:t>
      </w:r>
      <w:r w:rsidR="001D26AB" w:rsidRPr="00A53778">
        <w:t xml:space="preserve">abul formu, </w:t>
      </w:r>
      <w:r w:rsidR="00A97BEA" w:rsidRPr="00A53778">
        <w:t>i</w:t>
      </w:r>
      <w:r w:rsidR="00A21CFD" w:rsidRPr="00A53778">
        <w:t xml:space="preserve">şletmede mesleki eğitim </w:t>
      </w:r>
      <w:r w:rsidR="001D26AB" w:rsidRPr="00A53778">
        <w:t xml:space="preserve">dosyası, </w:t>
      </w:r>
      <w:r w:rsidR="00A21CFD" w:rsidRPr="00A53778">
        <w:t xml:space="preserve">İşletmede mesleki eğitim </w:t>
      </w:r>
      <w:r w:rsidR="001D26AB" w:rsidRPr="00A53778">
        <w:t xml:space="preserve">değerlendirme formu, </w:t>
      </w:r>
      <w:r w:rsidR="00A21CFD" w:rsidRPr="00A53778">
        <w:t xml:space="preserve">İşletmede mesleki eğitim </w:t>
      </w:r>
      <w:r w:rsidR="005D72E2" w:rsidRPr="00A53778">
        <w:t xml:space="preserve">denetleme formu </w:t>
      </w:r>
      <w:r w:rsidR="00A43226" w:rsidRPr="00A53778">
        <w:t>vb.) zamanında hazırlanmasını sağlamak</w:t>
      </w:r>
      <w:r w:rsidR="00AF4DAA" w:rsidRPr="00A53778">
        <w:t>.</w:t>
      </w:r>
    </w:p>
    <w:p w14:paraId="6AA0544E" w14:textId="276E8DAD" w:rsidR="00556FD6" w:rsidRPr="00A53778" w:rsidRDefault="00C24AC1" w:rsidP="004C384E">
      <w:pPr>
        <w:tabs>
          <w:tab w:val="left" w:pos="567"/>
          <w:tab w:val="left" w:pos="709"/>
        </w:tabs>
        <w:ind w:firstLine="709"/>
        <w:contextualSpacing/>
        <w:jc w:val="both"/>
      </w:pPr>
      <w:r w:rsidRPr="00A53778">
        <w:t xml:space="preserve">11) </w:t>
      </w:r>
      <w:r w:rsidR="00A60391" w:rsidRPr="00A53778">
        <w:t>Öğrencinin ilgili dönemde işletmede mesleki eğitim dersini alabilme durumuna (devams</w:t>
      </w:r>
      <w:r w:rsidR="00B27137" w:rsidRPr="00A53778">
        <w:t xml:space="preserve">ız dersinin bulunup bulunmadığı </w:t>
      </w:r>
      <w:r w:rsidR="00A60391" w:rsidRPr="00A53778">
        <w:t>vb</w:t>
      </w:r>
      <w:r w:rsidR="00B27137" w:rsidRPr="00A53778">
        <w:t>.</w:t>
      </w:r>
      <w:r w:rsidR="00A60391" w:rsidRPr="00A53778">
        <w:t>) bakarak işletmede mesleki eğitim yapıp yapamayacağına karar vermek.</w:t>
      </w:r>
    </w:p>
    <w:p w14:paraId="23CF275A" w14:textId="573DE815" w:rsidR="00556FD6" w:rsidRPr="00A53778" w:rsidRDefault="00556FD6" w:rsidP="004C384E">
      <w:pPr>
        <w:tabs>
          <w:tab w:val="left" w:pos="567"/>
          <w:tab w:val="left" w:pos="709"/>
        </w:tabs>
        <w:ind w:firstLine="709"/>
        <w:contextualSpacing/>
        <w:jc w:val="both"/>
      </w:pPr>
      <w:r w:rsidRPr="00A53778">
        <w:t xml:space="preserve">12) </w:t>
      </w:r>
      <w:r w:rsidR="00A60391" w:rsidRPr="00A53778">
        <w:t>İşletmede mesleki eğitim değerlendirme sonuçları hakkındaki itirazları incelemek.</w:t>
      </w:r>
    </w:p>
    <w:p w14:paraId="5D257A91" w14:textId="7CFD5D58" w:rsidR="00A60391" w:rsidRPr="00A53778" w:rsidRDefault="00556FD6" w:rsidP="004C384E">
      <w:pPr>
        <w:tabs>
          <w:tab w:val="left" w:pos="567"/>
          <w:tab w:val="left" w:pos="709"/>
        </w:tabs>
        <w:ind w:firstLine="709"/>
        <w:contextualSpacing/>
        <w:jc w:val="both"/>
      </w:pPr>
      <w:r w:rsidRPr="00A53778">
        <w:t xml:space="preserve">13) </w:t>
      </w:r>
      <w:r w:rsidR="009F07CB" w:rsidRPr="00A53778">
        <w:t xml:space="preserve">İşletme </w:t>
      </w:r>
      <w:r w:rsidR="00406A19" w:rsidRPr="00A53778">
        <w:t>ile koordinasyon ve iş birliğini sağlar.</w:t>
      </w:r>
      <w:r w:rsidR="00F32DF6" w:rsidRPr="00A53778">
        <w:t xml:space="preserve"> </w:t>
      </w:r>
      <w:r w:rsidR="00A60391" w:rsidRPr="00A53778">
        <w:t>Olağanüstü hallerde işletmede mesleki eğitim sürele</w:t>
      </w:r>
      <w:r w:rsidR="00064697" w:rsidRPr="00A53778">
        <w:t xml:space="preserve">ri ve işletmede mesleki eğitim </w:t>
      </w:r>
      <w:r w:rsidR="00A60391" w:rsidRPr="00A53778">
        <w:t>yapılma şartlarıyla ilgili değişiklikleri</w:t>
      </w:r>
      <w:r w:rsidR="00A60391" w:rsidRPr="00A53778">
        <w:rPr>
          <w:color w:val="FF0000"/>
        </w:rPr>
        <w:t xml:space="preserve"> </w:t>
      </w:r>
      <w:r w:rsidR="00A60391" w:rsidRPr="00A53778">
        <w:t xml:space="preserve">gerekçeli önerileriyle birlikte </w:t>
      </w:r>
      <w:r w:rsidR="00B27137" w:rsidRPr="00A53778">
        <w:t>Fakülte</w:t>
      </w:r>
      <w:r w:rsidR="00A60391" w:rsidRPr="00A53778">
        <w:t xml:space="preserve"> yönetim kurulunun onayına sun</w:t>
      </w:r>
      <w:r w:rsidR="00AF4DAA" w:rsidRPr="00A53778">
        <w:t>mak</w:t>
      </w:r>
      <w:r w:rsidR="00F86FF6" w:rsidRPr="00A53778">
        <w:t>.</w:t>
      </w:r>
    </w:p>
    <w:p w14:paraId="01DBE279" w14:textId="77777777" w:rsidR="00B27137" w:rsidRPr="00A53778" w:rsidRDefault="00B27137" w:rsidP="004C384E">
      <w:pPr>
        <w:pStyle w:val="ListeParagraf"/>
        <w:tabs>
          <w:tab w:val="left" w:pos="709"/>
          <w:tab w:val="left" w:pos="851"/>
        </w:tabs>
        <w:ind w:left="0" w:firstLine="709"/>
        <w:jc w:val="both"/>
      </w:pPr>
    </w:p>
    <w:p w14:paraId="6B8BEE9B" w14:textId="77777777" w:rsidR="00A30B47" w:rsidRPr="00A53778" w:rsidRDefault="005B6E0F" w:rsidP="004C384E">
      <w:pPr>
        <w:tabs>
          <w:tab w:val="left" w:pos="709"/>
        </w:tabs>
        <w:ind w:firstLine="709"/>
        <w:contextualSpacing/>
        <w:jc w:val="both"/>
        <w:rPr>
          <w:b/>
        </w:rPr>
      </w:pPr>
      <w:r w:rsidRPr="00A53778">
        <w:rPr>
          <w:b/>
        </w:rPr>
        <w:t>Sorumlu</w:t>
      </w:r>
      <w:r w:rsidRPr="00A53778">
        <w:t xml:space="preserve"> </w:t>
      </w:r>
      <w:r w:rsidR="00A30B47" w:rsidRPr="00A53778">
        <w:rPr>
          <w:b/>
        </w:rPr>
        <w:t>Öğretim Elemanının Görev</w:t>
      </w:r>
      <w:r w:rsidR="00922886" w:rsidRPr="00A53778">
        <w:rPr>
          <w:b/>
        </w:rPr>
        <w:t xml:space="preserve"> ve Yetkisi </w:t>
      </w:r>
    </w:p>
    <w:p w14:paraId="724DA86B" w14:textId="69DF6B31" w:rsidR="00A944B9" w:rsidRPr="00A53778" w:rsidRDefault="004504B8" w:rsidP="004C384E">
      <w:pPr>
        <w:ind w:firstLine="709"/>
        <w:contextualSpacing/>
        <w:jc w:val="both"/>
      </w:pPr>
      <w:r w:rsidRPr="00A53778">
        <w:rPr>
          <w:b/>
        </w:rPr>
        <w:t xml:space="preserve">MADDE </w:t>
      </w:r>
      <w:r w:rsidR="006318E6" w:rsidRPr="00A53778">
        <w:rPr>
          <w:b/>
        </w:rPr>
        <w:t>7</w:t>
      </w:r>
      <w:r w:rsidR="00A30B47" w:rsidRPr="00A53778">
        <w:rPr>
          <w:b/>
        </w:rPr>
        <w:t xml:space="preserve"> -</w:t>
      </w:r>
      <w:r w:rsidR="00A944B9" w:rsidRPr="00A53778">
        <w:rPr>
          <w:b/>
        </w:rPr>
        <w:t xml:space="preserve"> </w:t>
      </w:r>
      <w:r w:rsidR="004C384E">
        <w:t>(1)</w:t>
      </w:r>
      <w:r w:rsidR="00A944B9" w:rsidRPr="00A53778">
        <w:t xml:space="preserve"> Sorumlu öğretim elemanı ilgili bölüm kurulu tarafından görevlendirilir.</w:t>
      </w:r>
    </w:p>
    <w:p w14:paraId="0A3DF2FA" w14:textId="3B203043" w:rsidR="00512168" w:rsidRPr="00A53778" w:rsidRDefault="00A944B9" w:rsidP="004C384E">
      <w:pPr>
        <w:tabs>
          <w:tab w:val="left" w:pos="567"/>
          <w:tab w:val="left" w:pos="709"/>
        </w:tabs>
        <w:ind w:firstLine="709"/>
        <w:contextualSpacing/>
        <w:jc w:val="both"/>
      </w:pPr>
      <w:r w:rsidRPr="00A53778">
        <w:t>(2) Sorumlu öğretim elemanlarının görevleri şunlardır:</w:t>
      </w:r>
    </w:p>
    <w:p w14:paraId="63A7F60D" w14:textId="77777777" w:rsidR="00512168" w:rsidRPr="00A53778" w:rsidRDefault="00A944B9" w:rsidP="004C384E">
      <w:pPr>
        <w:pStyle w:val="ListeParagraf"/>
        <w:numPr>
          <w:ilvl w:val="0"/>
          <w:numId w:val="34"/>
        </w:numPr>
        <w:tabs>
          <w:tab w:val="left" w:pos="851"/>
          <w:tab w:val="left" w:pos="993"/>
        </w:tabs>
        <w:ind w:left="0" w:firstLine="709"/>
        <w:jc w:val="both"/>
      </w:pPr>
      <w:r w:rsidRPr="00A53778">
        <w:t xml:space="preserve">Bölümlerde </w:t>
      </w:r>
      <w:r w:rsidR="00526496" w:rsidRPr="00A53778">
        <w:t xml:space="preserve">işletmede mesleki eğitim </w:t>
      </w:r>
      <w:r w:rsidRPr="00A53778">
        <w:t>faaliyetlerini izler, işletme ile Fakülte arasında koordi</w:t>
      </w:r>
      <w:r w:rsidR="00526496" w:rsidRPr="00A53778">
        <w:t xml:space="preserve">nasyonu sağlar, öğrencilere işletmede mesleki eğitim </w:t>
      </w:r>
      <w:r w:rsidRPr="00A53778">
        <w:t>süreçlerinde rehberlik yapar, ölçme ve değerlendirme işlemlerini yürütür.</w:t>
      </w:r>
    </w:p>
    <w:p w14:paraId="60FF5B3B" w14:textId="77777777" w:rsidR="00C36A26" w:rsidRPr="00A53778" w:rsidRDefault="00597C17" w:rsidP="004C384E">
      <w:pPr>
        <w:pStyle w:val="ListeParagraf"/>
        <w:numPr>
          <w:ilvl w:val="0"/>
          <w:numId w:val="34"/>
        </w:numPr>
        <w:tabs>
          <w:tab w:val="left" w:pos="851"/>
          <w:tab w:val="left" w:pos="993"/>
        </w:tabs>
        <w:ind w:left="0" w:firstLine="709"/>
        <w:jc w:val="both"/>
      </w:pPr>
      <w:r w:rsidRPr="00A53778">
        <w:t>Komisyonun belirlediği yöntem ve uygulamaları kullanarak i</w:t>
      </w:r>
      <w:r w:rsidR="00863071" w:rsidRPr="00A53778">
        <w:t>şletmede mesleki eğitimin</w:t>
      </w:r>
      <w:r w:rsidR="00A944B9" w:rsidRPr="00A53778">
        <w:t xml:space="preserve"> uygun yürütülüp yürütülmediğini</w:t>
      </w:r>
      <w:r w:rsidR="00ED6DF2" w:rsidRPr="00A53778">
        <w:t xml:space="preserve"> </w:t>
      </w:r>
      <w:r w:rsidRPr="00A53778">
        <w:t>denetlemek</w:t>
      </w:r>
      <w:r w:rsidR="00ED6DF2" w:rsidRPr="00A53778">
        <w:t xml:space="preserve"> için</w:t>
      </w:r>
      <w:r w:rsidRPr="00A53778">
        <w:t xml:space="preserve"> işletmenin </w:t>
      </w:r>
      <w:r w:rsidR="00ED6DF2" w:rsidRPr="00A53778">
        <w:t>il sınırları içerisinde</w:t>
      </w:r>
      <w:r w:rsidRPr="00A53778">
        <w:t xml:space="preserve"> olması halinde işletmeye</w:t>
      </w:r>
      <w:r w:rsidR="00ED6DF2" w:rsidRPr="00A53778">
        <w:t xml:space="preserve"> ayda en az bir kez</w:t>
      </w:r>
      <w:r w:rsidRPr="00A53778">
        <w:t xml:space="preserve"> giderek denetler.</w:t>
      </w:r>
      <w:r w:rsidR="00ED6DF2" w:rsidRPr="00A53778">
        <w:t xml:space="preserve"> </w:t>
      </w:r>
      <w:r w:rsidRPr="00A53778">
        <w:t>İ</w:t>
      </w:r>
      <w:r w:rsidR="00ED6DF2" w:rsidRPr="00A53778">
        <w:t>şletmenin il dışında bulunması halinde</w:t>
      </w:r>
      <w:r w:rsidRPr="00A53778">
        <w:t xml:space="preserve"> ise</w:t>
      </w:r>
      <w:r w:rsidR="00ED6DF2" w:rsidRPr="00A53778">
        <w:t xml:space="preserve"> öğrencilerin çalışmalarını telefonla sesli ya da görüntülü arayarak veya bizzat işletmey</w:t>
      </w:r>
      <w:r w:rsidRPr="00A53778">
        <w:t>e</w:t>
      </w:r>
      <w:r w:rsidR="00ED6DF2" w:rsidRPr="00A53778">
        <w:t xml:space="preserve"> </w:t>
      </w:r>
      <w:r w:rsidRPr="00A53778">
        <w:t>giderek denetler.</w:t>
      </w:r>
    </w:p>
    <w:p w14:paraId="72C0CA7F" w14:textId="29BDE6F2" w:rsidR="00C36A26" w:rsidRPr="00A53778" w:rsidRDefault="00C36A26" w:rsidP="004C384E">
      <w:pPr>
        <w:pStyle w:val="ListeParagraf"/>
        <w:numPr>
          <w:ilvl w:val="0"/>
          <w:numId w:val="34"/>
        </w:numPr>
        <w:tabs>
          <w:tab w:val="left" w:pos="851"/>
          <w:tab w:val="left" w:pos="993"/>
        </w:tabs>
        <w:ind w:left="0" w:firstLine="709"/>
        <w:jc w:val="both"/>
      </w:pPr>
      <w:r w:rsidRPr="00A53778">
        <w:t xml:space="preserve">Her denetim </w:t>
      </w:r>
      <w:r w:rsidRPr="005F45D3">
        <w:t>sonun</w:t>
      </w:r>
      <w:r w:rsidR="006D3F11" w:rsidRPr="005F45D3">
        <w:t>da</w:t>
      </w:r>
      <w:r w:rsidR="006D3F11" w:rsidRPr="00A53778">
        <w:rPr>
          <w:color w:val="FF0000"/>
        </w:rPr>
        <w:t xml:space="preserve"> </w:t>
      </w:r>
      <w:r w:rsidR="006D3F11" w:rsidRPr="00A53778">
        <w:t>İşletmede Mesleki Eğitim Denetleme Formu’</w:t>
      </w:r>
      <w:r w:rsidR="00512168" w:rsidRPr="00A53778">
        <w:t xml:space="preserve"> </w:t>
      </w:r>
      <w:r w:rsidR="006D3F11" w:rsidRPr="00A53778">
        <w:t>nu düzenleyerek komisyona sunar.</w:t>
      </w:r>
    </w:p>
    <w:p w14:paraId="35F33D15" w14:textId="77777777" w:rsidR="00C36A26" w:rsidRPr="00A53778" w:rsidRDefault="001041C5" w:rsidP="004C384E">
      <w:pPr>
        <w:pStyle w:val="ListeParagraf"/>
        <w:numPr>
          <w:ilvl w:val="0"/>
          <w:numId w:val="34"/>
        </w:numPr>
        <w:tabs>
          <w:tab w:val="left" w:pos="851"/>
          <w:tab w:val="left" w:pos="993"/>
        </w:tabs>
        <w:ind w:left="0" w:firstLine="709"/>
        <w:jc w:val="both"/>
      </w:pPr>
      <w:r w:rsidRPr="00A53778">
        <w:t>Onaylanmış İşletmede Mesleki Eğitim Değerlendirme Formu ve öğrencinin hazırlayacağı İşletmede Mesleki Eğitim Dosyası</w:t>
      </w:r>
      <w:r w:rsidR="00344EB6" w:rsidRPr="00A53778">
        <w:t xml:space="preserve"> ve İşletmede Mesleki Eğitim Denetleme Formunu </w:t>
      </w:r>
      <w:r w:rsidRPr="00A53778">
        <w:t xml:space="preserve">dikkate alarak, </w:t>
      </w:r>
      <w:r w:rsidR="00344EB6" w:rsidRPr="00A53778">
        <w:t>Komisyon</w:t>
      </w:r>
      <w:r w:rsidRPr="00A53778">
        <w:t>a değerlendirmede bulunur</w:t>
      </w:r>
      <w:r w:rsidR="00556FD6" w:rsidRPr="00A53778">
        <w:t>. Ö</w:t>
      </w:r>
      <w:r w:rsidR="005C07D4" w:rsidRPr="00A53778">
        <w:t xml:space="preserve">ğrenci değerlendirme formu ve denetim formunu inceleyerek öğrenci bilgi sistemine notları işlemek ve nihai </w:t>
      </w:r>
      <w:r w:rsidR="00064697" w:rsidRPr="00A53778">
        <w:t>değerlendirme notunu belirlemek.</w:t>
      </w:r>
      <w:r w:rsidR="005C07D4" w:rsidRPr="00A53778">
        <w:t xml:space="preserve"> </w:t>
      </w:r>
    </w:p>
    <w:p w14:paraId="5E76E4AD" w14:textId="77777777" w:rsidR="00C36A26" w:rsidRPr="00A53778" w:rsidRDefault="006C5E9B" w:rsidP="004C384E">
      <w:pPr>
        <w:pStyle w:val="ListeParagraf"/>
        <w:numPr>
          <w:ilvl w:val="0"/>
          <w:numId w:val="34"/>
        </w:numPr>
        <w:tabs>
          <w:tab w:val="left" w:pos="851"/>
          <w:tab w:val="left" w:pos="993"/>
        </w:tabs>
        <w:ind w:left="0" w:firstLine="709"/>
        <w:jc w:val="both"/>
      </w:pPr>
      <w:r w:rsidRPr="00A53778">
        <w:t xml:space="preserve">Dönem sonunda işlemler tamamlanınca öğrenciye ait tüm evrakları </w:t>
      </w:r>
      <w:r w:rsidR="00F0477F" w:rsidRPr="00A53778">
        <w:t xml:space="preserve">Fakülte öğrenci işleri birimine </w:t>
      </w:r>
      <w:r w:rsidRPr="00A53778">
        <w:t>akademik takvimde sınav evrakları teslim tarihi olarak belirtilen süreye kadar teslim etme</w:t>
      </w:r>
      <w:r w:rsidR="00556FD6" w:rsidRPr="00A53778">
        <w:t>k.</w:t>
      </w:r>
    </w:p>
    <w:p w14:paraId="27F3D3C9" w14:textId="41F4914C" w:rsidR="00CB7CE7" w:rsidRPr="00A53778" w:rsidRDefault="00CB7CE7" w:rsidP="004C384E">
      <w:pPr>
        <w:pStyle w:val="ListeParagraf"/>
        <w:numPr>
          <w:ilvl w:val="0"/>
          <w:numId w:val="34"/>
        </w:numPr>
        <w:tabs>
          <w:tab w:val="left" w:pos="851"/>
          <w:tab w:val="left" w:pos="993"/>
        </w:tabs>
        <w:ind w:left="0" w:firstLine="709"/>
        <w:jc w:val="both"/>
      </w:pPr>
      <w:r w:rsidRPr="00A53778">
        <w:t>Eğitici personelden gelen devamsızlık, disiplin ve uygulamalı eği</w:t>
      </w:r>
      <w:r w:rsidR="00C249FF" w:rsidRPr="00A53778">
        <w:t>timlerle ilgili diğer hususları ivedilikle Fakülteye bildirmek.</w:t>
      </w:r>
    </w:p>
    <w:p w14:paraId="68734EFA" w14:textId="77777777" w:rsidR="00F86FF6" w:rsidRPr="00A53778" w:rsidRDefault="00F86FF6" w:rsidP="004C384E">
      <w:pPr>
        <w:pStyle w:val="ListeParagraf"/>
        <w:tabs>
          <w:tab w:val="left" w:pos="851"/>
        </w:tabs>
        <w:ind w:left="0" w:firstLine="709"/>
        <w:jc w:val="both"/>
      </w:pPr>
    </w:p>
    <w:p w14:paraId="23794A28" w14:textId="77777777" w:rsidR="00D71735" w:rsidRPr="00A53778" w:rsidRDefault="00D71735" w:rsidP="004C384E">
      <w:pPr>
        <w:tabs>
          <w:tab w:val="left" w:pos="284"/>
          <w:tab w:val="left" w:pos="709"/>
          <w:tab w:val="left" w:pos="851"/>
        </w:tabs>
        <w:ind w:firstLine="709"/>
        <w:contextualSpacing/>
        <w:jc w:val="both"/>
        <w:rPr>
          <w:b/>
        </w:rPr>
      </w:pPr>
      <w:r w:rsidRPr="00A53778">
        <w:rPr>
          <w:b/>
        </w:rPr>
        <w:lastRenderedPageBreak/>
        <w:t>Eğitici Personelin Görev ve Yetkisi</w:t>
      </w:r>
    </w:p>
    <w:p w14:paraId="7F1E98A6" w14:textId="724E1759" w:rsidR="00D71735" w:rsidRPr="00A53778" w:rsidRDefault="00D71735" w:rsidP="004C384E">
      <w:pPr>
        <w:tabs>
          <w:tab w:val="left" w:pos="709"/>
          <w:tab w:val="left" w:pos="851"/>
        </w:tabs>
        <w:ind w:firstLine="709"/>
        <w:contextualSpacing/>
        <w:jc w:val="both"/>
      </w:pPr>
      <w:r w:rsidRPr="00A53778">
        <w:rPr>
          <w:b/>
        </w:rPr>
        <w:t xml:space="preserve">MADDE </w:t>
      </w:r>
      <w:r w:rsidR="006318E6" w:rsidRPr="00A53778">
        <w:rPr>
          <w:b/>
        </w:rPr>
        <w:t>8</w:t>
      </w:r>
      <w:r w:rsidR="004C384E">
        <w:rPr>
          <w:b/>
        </w:rPr>
        <w:t xml:space="preserve"> </w:t>
      </w:r>
      <w:r w:rsidRPr="00A53778">
        <w:t xml:space="preserve">- (1) İşletmede </w:t>
      </w:r>
      <w:r w:rsidR="00F0477F" w:rsidRPr="00A53778">
        <w:t>mesleki e</w:t>
      </w:r>
      <w:r w:rsidRPr="00A53778">
        <w:t xml:space="preserve">ğitim yapacak öğrenciler, </w:t>
      </w:r>
      <w:r w:rsidR="00E01F8F" w:rsidRPr="00A53778">
        <w:t xml:space="preserve">işletmede mesleki eğitimi </w:t>
      </w:r>
      <w:r w:rsidRPr="00A53778">
        <w:t xml:space="preserve">esnasında işletme tarafından </w:t>
      </w:r>
      <w:r w:rsidR="00E01F8F" w:rsidRPr="00A53778">
        <w:t>K</w:t>
      </w:r>
      <w:r w:rsidRPr="00A53778">
        <w:t>omisyon</w:t>
      </w:r>
      <w:r w:rsidR="00E01F8F" w:rsidRPr="00A53778">
        <w:t>un</w:t>
      </w:r>
      <w:r w:rsidRPr="00A53778">
        <w:t xml:space="preserve"> görüşü alınarak görevlendirilen ve alanında mesleki yetkinliği haiz bir eğitici personelin gözetiminde bulunurlar.</w:t>
      </w:r>
    </w:p>
    <w:p w14:paraId="53D31A61" w14:textId="77777777" w:rsidR="00D71735" w:rsidRPr="00A53778" w:rsidRDefault="00D71735" w:rsidP="004C384E">
      <w:pPr>
        <w:tabs>
          <w:tab w:val="left" w:pos="709"/>
          <w:tab w:val="left" w:pos="851"/>
        </w:tabs>
        <w:ind w:firstLine="709"/>
        <w:contextualSpacing/>
        <w:jc w:val="both"/>
      </w:pPr>
      <w:r w:rsidRPr="00A53778">
        <w:t>(2) Eğitici personelin görevleri şunlardır:</w:t>
      </w:r>
    </w:p>
    <w:p w14:paraId="64A7E1AA" w14:textId="15BA0DF6" w:rsidR="009178C6" w:rsidRPr="00A53778" w:rsidRDefault="00606C4D" w:rsidP="004C384E">
      <w:pPr>
        <w:numPr>
          <w:ilvl w:val="0"/>
          <w:numId w:val="8"/>
        </w:numPr>
        <w:tabs>
          <w:tab w:val="left" w:pos="567"/>
          <w:tab w:val="left" w:pos="709"/>
          <w:tab w:val="left" w:pos="851"/>
          <w:tab w:val="left" w:pos="993"/>
        </w:tabs>
        <w:ind w:left="0" w:firstLine="709"/>
        <w:contextualSpacing/>
        <w:jc w:val="both"/>
      </w:pPr>
      <w:r w:rsidRPr="00A53778">
        <w:t>Öğrencilere meslek yetkinliği ve</w:t>
      </w:r>
      <w:r w:rsidR="00F37E33" w:rsidRPr="00A53778">
        <w:t xml:space="preserve"> mesleki</w:t>
      </w:r>
      <w:r w:rsidRPr="00A53778">
        <w:t xml:space="preserve"> disiplini aktarmak, h</w:t>
      </w:r>
      <w:r w:rsidR="00D71735" w:rsidRPr="00A53778">
        <w:t xml:space="preserve">azırlanan eğitim planı </w:t>
      </w:r>
      <w:r w:rsidR="003E2445" w:rsidRPr="00A53778">
        <w:t>dahilinde</w:t>
      </w:r>
      <w:r w:rsidR="00D71735" w:rsidRPr="00A53778">
        <w:t xml:space="preserve"> öğrencilerin uygulamalı eğitimlerini yapmalarını ve sürdürmelerini sağlamak.</w:t>
      </w:r>
    </w:p>
    <w:p w14:paraId="356E1293" w14:textId="77777777" w:rsidR="00C36A26" w:rsidRPr="00A53778" w:rsidRDefault="00D71735" w:rsidP="004C384E">
      <w:pPr>
        <w:numPr>
          <w:ilvl w:val="0"/>
          <w:numId w:val="8"/>
        </w:numPr>
        <w:tabs>
          <w:tab w:val="left" w:pos="567"/>
          <w:tab w:val="left" w:pos="709"/>
          <w:tab w:val="left" w:pos="851"/>
          <w:tab w:val="left" w:pos="993"/>
        </w:tabs>
        <w:ind w:left="0" w:firstLine="709"/>
        <w:contextualSpacing/>
        <w:jc w:val="both"/>
      </w:pPr>
      <w:r w:rsidRPr="00A53778">
        <w:t>Öğrencilere “İş Sağlığı ve Güvenli</w:t>
      </w:r>
      <w:r w:rsidR="00F37E33" w:rsidRPr="00A53778">
        <w:t>ği” Kanununa uygun eğitimlerin verildiğini kontrol etmek.</w:t>
      </w:r>
      <w:r w:rsidR="009178C6" w:rsidRPr="00A53778">
        <w:t xml:space="preserve"> </w:t>
      </w:r>
    </w:p>
    <w:p w14:paraId="0012FE35" w14:textId="77777777" w:rsidR="00C36A26" w:rsidRPr="00A53778" w:rsidRDefault="00D71735" w:rsidP="004C384E">
      <w:pPr>
        <w:numPr>
          <w:ilvl w:val="0"/>
          <w:numId w:val="8"/>
        </w:numPr>
        <w:tabs>
          <w:tab w:val="left" w:pos="567"/>
          <w:tab w:val="left" w:pos="709"/>
          <w:tab w:val="left" w:pos="851"/>
          <w:tab w:val="left" w:pos="993"/>
        </w:tabs>
        <w:ind w:left="0" w:firstLine="709"/>
        <w:contextualSpacing/>
        <w:jc w:val="both"/>
      </w:pPr>
      <w:r w:rsidRPr="00A53778">
        <w:t>Öğrencinin eğitim gördüğü programa uymayan ve sağlık açısından problem doğuracak işlerde</w:t>
      </w:r>
      <w:r w:rsidR="00064697" w:rsidRPr="00A53778">
        <w:t xml:space="preserve"> görevlendirilmesini engellemek.</w:t>
      </w:r>
    </w:p>
    <w:p w14:paraId="4269640C" w14:textId="77777777" w:rsidR="00312E34" w:rsidRPr="00A53778" w:rsidRDefault="00D72670" w:rsidP="004C384E">
      <w:pPr>
        <w:numPr>
          <w:ilvl w:val="0"/>
          <w:numId w:val="8"/>
        </w:numPr>
        <w:tabs>
          <w:tab w:val="left" w:pos="567"/>
          <w:tab w:val="left" w:pos="709"/>
          <w:tab w:val="left" w:pos="851"/>
          <w:tab w:val="left" w:pos="993"/>
        </w:tabs>
        <w:ind w:left="0" w:firstLine="709"/>
        <w:contextualSpacing/>
        <w:jc w:val="both"/>
      </w:pPr>
      <w:r w:rsidRPr="00A53778">
        <w:t>Ö</w:t>
      </w:r>
      <w:r w:rsidR="00D71735" w:rsidRPr="00A53778">
        <w:t xml:space="preserve">ğrencilerin </w:t>
      </w:r>
      <w:r w:rsidR="00664DF2" w:rsidRPr="00A53778">
        <w:t>F</w:t>
      </w:r>
      <w:r w:rsidR="00D71735" w:rsidRPr="00A53778">
        <w:t>akültede almış olduğu teorik ve uygulama esaslı bilgi ve becerilerin iş ortamındaki uygulama çalı</w:t>
      </w:r>
      <w:r w:rsidR="00064697" w:rsidRPr="00A53778">
        <w:t>şmaları ile pekişmesini sağlama</w:t>
      </w:r>
      <w:r w:rsidR="00F37E33" w:rsidRPr="00A53778">
        <w:t>k</w:t>
      </w:r>
      <w:r w:rsidR="00064697" w:rsidRPr="00A53778">
        <w:t>.</w:t>
      </w:r>
    </w:p>
    <w:p w14:paraId="4C0FC426" w14:textId="77777777" w:rsidR="00312E34" w:rsidRPr="00A53778" w:rsidRDefault="00D72670" w:rsidP="004C384E">
      <w:pPr>
        <w:numPr>
          <w:ilvl w:val="0"/>
          <w:numId w:val="8"/>
        </w:numPr>
        <w:tabs>
          <w:tab w:val="left" w:pos="567"/>
          <w:tab w:val="left" w:pos="709"/>
          <w:tab w:val="left" w:pos="851"/>
          <w:tab w:val="left" w:pos="993"/>
        </w:tabs>
        <w:ind w:left="0" w:firstLine="709"/>
        <w:contextualSpacing/>
        <w:jc w:val="both"/>
      </w:pPr>
      <w:r w:rsidRPr="00A53778">
        <w:t>İşletmede mesleki eğitim alan öğrencilerin devamlılığını izlemek, mazeret izinlerini değerlendirm</w:t>
      </w:r>
      <w:r w:rsidR="00377E69" w:rsidRPr="00A53778">
        <w:t>e</w:t>
      </w:r>
      <w:r w:rsidR="00C249FF" w:rsidRPr="00A53778">
        <w:t xml:space="preserve">k ve devam çizelgesine işlemek. </w:t>
      </w:r>
      <w:r w:rsidR="00377E69" w:rsidRPr="00A53778">
        <w:t>Devamsız</w:t>
      </w:r>
      <w:r w:rsidR="00C249FF" w:rsidRPr="00A53778">
        <w:t>lık, disiplin ve uygulamalı eğitimlerle ilgili diğer hususlarda sorumlu öğretim elamanı ile işbirliği yapmak.</w:t>
      </w:r>
    </w:p>
    <w:p w14:paraId="083B7C4F" w14:textId="77777777" w:rsidR="00312E34" w:rsidRPr="00A53778" w:rsidRDefault="00377E69" w:rsidP="004C384E">
      <w:pPr>
        <w:numPr>
          <w:ilvl w:val="0"/>
          <w:numId w:val="8"/>
        </w:numPr>
        <w:tabs>
          <w:tab w:val="left" w:pos="567"/>
          <w:tab w:val="left" w:pos="709"/>
          <w:tab w:val="left" w:pos="851"/>
          <w:tab w:val="left" w:pos="993"/>
        </w:tabs>
        <w:ind w:left="0" w:firstLine="709"/>
        <w:contextualSpacing/>
        <w:jc w:val="both"/>
      </w:pPr>
      <w:r w:rsidRPr="00A53778">
        <w:t xml:space="preserve">Bünyesinde uygulamalı eğitim yapan her bir öğrenci için </w:t>
      </w:r>
      <w:r w:rsidR="00664DF2" w:rsidRPr="00A53778">
        <w:t>İşletmede Mesleki Eğitim Değerlendirme Formunun doldurulmasını sağlamak</w:t>
      </w:r>
      <w:r w:rsidR="00312E34" w:rsidRPr="00A53778">
        <w:t>.</w:t>
      </w:r>
    </w:p>
    <w:p w14:paraId="38F510CE" w14:textId="027725E9" w:rsidR="00312E34" w:rsidRPr="00A53778" w:rsidRDefault="00064697" w:rsidP="004C384E">
      <w:pPr>
        <w:numPr>
          <w:ilvl w:val="0"/>
          <w:numId w:val="8"/>
        </w:numPr>
        <w:tabs>
          <w:tab w:val="left" w:pos="567"/>
          <w:tab w:val="left" w:pos="709"/>
          <w:tab w:val="left" w:pos="851"/>
          <w:tab w:val="left" w:pos="993"/>
        </w:tabs>
        <w:ind w:left="0" w:firstLine="709"/>
        <w:contextualSpacing/>
        <w:jc w:val="both"/>
      </w:pPr>
      <w:r w:rsidRPr="00A53778">
        <w:t>İşletmede mesleki eğitimini tamamlayan öğrencinin değerlendirme formunu</w:t>
      </w:r>
      <w:r w:rsidR="00312E34" w:rsidRPr="00A53778">
        <w:t xml:space="preserve">n </w:t>
      </w:r>
      <w:r w:rsidRPr="00A53778">
        <w:t>devam çizelgesi ile birlikte</w:t>
      </w:r>
      <w:r w:rsidR="00FD203C" w:rsidRPr="00A53778">
        <w:t xml:space="preserve"> </w:t>
      </w:r>
      <w:r w:rsidR="002940ED" w:rsidRPr="005F45D3">
        <w:t>yarıyıl sonu sınav döneminde</w:t>
      </w:r>
      <w:r w:rsidR="00FD203C" w:rsidRPr="005F45D3">
        <w:t xml:space="preserve"> </w:t>
      </w:r>
      <w:r w:rsidR="00FD203C" w:rsidRPr="00A53778">
        <w:t>D</w:t>
      </w:r>
      <w:r w:rsidRPr="00A53778">
        <w:t>ekanlığa</w:t>
      </w:r>
      <w:r w:rsidR="00FD203C" w:rsidRPr="00A53778">
        <w:t xml:space="preserve"> kapalı zarf içinde</w:t>
      </w:r>
      <w:r w:rsidRPr="00A53778">
        <w:t xml:space="preserve"> ulaştırılmasını sağlam</w:t>
      </w:r>
      <w:r w:rsidR="00FD203C" w:rsidRPr="00A53778">
        <w:t>ak.</w:t>
      </w:r>
    </w:p>
    <w:p w14:paraId="765FA3C6" w14:textId="77777777" w:rsidR="00312E34" w:rsidRPr="00A53778" w:rsidRDefault="00D71735" w:rsidP="004C384E">
      <w:pPr>
        <w:numPr>
          <w:ilvl w:val="0"/>
          <w:numId w:val="8"/>
        </w:numPr>
        <w:tabs>
          <w:tab w:val="left" w:pos="567"/>
          <w:tab w:val="left" w:pos="709"/>
          <w:tab w:val="left" w:pos="851"/>
          <w:tab w:val="left" w:pos="993"/>
        </w:tabs>
        <w:ind w:left="0" w:firstLine="709"/>
        <w:contextualSpacing/>
        <w:jc w:val="both"/>
      </w:pPr>
      <w:r w:rsidRPr="00A53778">
        <w:t xml:space="preserve">Öğrenciler tarafından hazırlanan </w:t>
      </w:r>
      <w:r w:rsidR="00F0477F" w:rsidRPr="00A53778">
        <w:t xml:space="preserve">işletmede mesleki eğitim </w:t>
      </w:r>
      <w:r w:rsidRPr="00A53778">
        <w:t>dosyalarını inceleyerek görüş vermek ve onaylamak.</w:t>
      </w:r>
    </w:p>
    <w:p w14:paraId="48CFA249" w14:textId="5A688268" w:rsidR="004504B8" w:rsidRPr="00A53778" w:rsidRDefault="000D2124" w:rsidP="004C384E">
      <w:pPr>
        <w:numPr>
          <w:ilvl w:val="0"/>
          <w:numId w:val="8"/>
        </w:numPr>
        <w:tabs>
          <w:tab w:val="left" w:pos="567"/>
          <w:tab w:val="left" w:pos="709"/>
          <w:tab w:val="left" w:pos="851"/>
          <w:tab w:val="left" w:pos="993"/>
        </w:tabs>
        <w:ind w:left="0" w:firstLine="709"/>
        <w:contextualSpacing/>
        <w:jc w:val="both"/>
      </w:pPr>
      <w:r w:rsidRPr="00A53778">
        <w:t xml:space="preserve">İşletmede mesleki eğitim ile ilgili sorunlarda sorumlu öğretim elemanına ve </w:t>
      </w:r>
      <w:r w:rsidR="00064697" w:rsidRPr="00A53778">
        <w:t>Fakülteye</w:t>
      </w:r>
      <w:r w:rsidRPr="00A53778">
        <w:t xml:space="preserve"> bilgi vermek</w:t>
      </w:r>
      <w:r w:rsidR="00064697" w:rsidRPr="00A53778">
        <w:t>.</w:t>
      </w:r>
      <w:r w:rsidR="004B12CE" w:rsidRPr="00A53778">
        <w:t xml:space="preserve"> </w:t>
      </w:r>
    </w:p>
    <w:p w14:paraId="6091B597" w14:textId="77777777" w:rsidR="007E1B68" w:rsidRPr="00A53778" w:rsidRDefault="007E1B68" w:rsidP="004C384E">
      <w:pPr>
        <w:keepNext/>
        <w:keepLines/>
        <w:tabs>
          <w:tab w:val="left" w:pos="709"/>
        </w:tabs>
        <w:ind w:firstLine="709"/>
        <w:contextualSpacing/>
        <w:jc w:val="both"/>
        <w:rPr>
          <w:b/>
        </w:rPr>
      </w:pPr>
    </w:p>
    <w:p w14:paraId="2E6DA7F6" w14:textId="2C270EA3" w:rsidR="007E1B68" w:rsidRPr="00A53778" w:rsidRDefault="00C249FF" w:rsidP="004C384E">
      <w:pPr>
        <w:keepNext/>
        <w:keepLines/>
        <w:tabs>
          <w:tab w:val="left" w:pos="709"/>
        </w:tabs>
        <w:ind w:firstLine="709"/>
        <w:contextualSpacing/>
        <w:jc w:val="both"/>
        <w:rPr>
          <w:b/>
        </w:rPr>
      </w:pPr>
      <w:r w:rsidRPr="00A53778">
        <w:rPr>
          <w:b/>
        </w:rPr>
        <w:t>İşletmenin Görev ve Yetkisi</w:t>
      </w:r>
    </w:p>
    <w:p w14:paraId="3FD16009" w14:textId="4BE6D2F9" w:rsidR="00433FCF" w:rsidRPr="00A53778" w:rsidRDefault="004504B8" w:rsidP="004C384E">
      <w:pPr>
        <w:tabs>
          <w:tab w:val="left" w:pos="709"/>
          <w:tab w:val="left" w:pos="851"/>
        </w:tabs>
        <w:ind w:firstLine="709"/>
        <w:contextualSpacing/>
        <w:jc w:val="both"/>
        <w:rPr>
          <w:b/>
        </w:rPr>
      </w:pPr>
      <w:r w:rsidRPr="00A53778">
        <w:rPr>
          <w:b/>
        </w:rPr>
        <w:t xml:space="preserve">MADDE </w:t>
      </w:r>
      <w:r w:rsidR="00312E34" w:rsidRPr="00A53778">
        <w:rPr>
          <w:b/>
        </w:rPr>
        <w:t>9</w:t>
      </w:r>
      <w:r w:rsidR="004C384E">
        <w:rPr>
          <w:b/>
        </w:rPr>
        <w:t xml:space="preserve"> </w:t>
      </w:r>
      <w:r w:rsidRPr="00A53778">
        <w:rPr>
          <w:b/>
        </w:rPr>
        <w:t xml:space="preserve">- </w:t>
      </w:r>
      <w:r w:rsidR="00433FCF" w:rsidRPr="00A53778">
        <w:rPr>
          <w:bCs/>
        </w:rPr>
        <w:t xml:space="preserve">(1) </w:t>
      </w:r>
      <w:r w:rsidR="00433FCF" w:rsidRPr="00A53778">
        <w:t xml:space="preserve">Bünyesinde </w:t>
      </w:r>
      <w:r w:rsidR="00133F8D" w:rsidRPr="00A53778">
        <w:t>i</w:t>
      </w:r>
      <w:r w:rsidR="00433FCF" w:rsidRPr="00A53778">
        <w:t xml:space="preserve">şletmede </w:t>
      </w:r>
      <w:r w:rsidR="00133F8D" w:rsidRPr="00A53778">
        <w:t>mesleki e</w:t>
      </w:r>
      <w:r w:rsidR="00433FCF" w:rsidRPr="00A53778">
        <w:t>ğitim yaptırılan işletmenin, görev ve yetkileri şunlardır:</w:t>
      </w:r>
    </w:p>
    <w:p w14:paraId="47D38CC2" w14:textId="77777777" w:rsidR="00312E34" w:rsidRPr="00A53778" w:rsidRDefault="0035216C" w:rsidP="004C384E">
      <w:pPr>
        <w:pStyle w:val="ListeParagraf"/>
        <w:numPr>
          <w:ilvl w:val="0"/>
          <w:numId w:val="35"/>
        </w:numPr>
        <w:tabs>
          <w:tab w:val="left" w:pos="284"/>
          <w:tab w:val="left" w:pos="851"/>
          <w:tab w:val="left" w:pos="993"/>
        </w:tabs>
        <w:ind w:left="0" w:firstLine="709"/>
        <w:jc w:val="both"/>
      </w:pPr>
      <w:r w:rsidRPr="00A53778">
        <w:t>İşletmede Mesleki Eğitim Protokolünü</w:t>
      </w:r>
      <w:r w:rsidR="007E1B68" w:rsidRPr="00A53778">
        <w:t xml:space="preserve"> imzalamak</w:t>
      </w:r>
      <w:r w:rsidR="00F61DF9" w:rsidRPr="00A53778">
        <w:t xml:space="preserve"> ve İşletmede Mesleki Eğitim Değerlendirme Formunu doldurmak.</w:t>
      </w:r>
      <w:r w:rsidRPr="00A53778">
        <w:t xml:space="preserve"> </w:t>
      </w:r>
    </w:p>
    <w:p w14:paraId="03BC22B3" w14:textId="77777777" w:rsidR="00312E34" w:rsidRPr="00A53778" w:rsidRDefault="004504B8" w:rsidP="004C384E">
      <w:pPr>
        <w:pStyle w:val="ListeParagraf"/>
        <w:numPr>
          <w:ilvl w:val="0"/>
          <w:numId w:val="35"/>
        </w:numPr>
        <w:tabs>
          <w:tab w:val="left" w:pos="284"/>
          <w:tab w:val="left" w:pos="851"/>
          <w:tab w:val="left" w:pos="993"/>
        </w:tabs>
        <w:ind w:left="0" w:firstLine="709"/>
        <w:jc w:val="both"/>
      </w:pPr>
      <w:r w:rsidRPr="00A53778">
        <w:t>Bünyesinde uygulamalı eğitim yapacak öğrenci sayısını dikkate alarak alanında mesleki yetkinliğe sahip yeterli sayıda eğitici personeli görevlendirmek.</w:t>
      </w:r>
    </w:p>
    <w:p w14:paraId="4541E84B" w14:textId="77777777" w:rsidR="00312E34" w:rsidRPr="00A53778" w:rsidRDefault="00133F8D" w:rsidP="004C384E">
      <w:pPr>
        <w:pStyle w:val="ListeParagraf"/>
        <w:numPr>
          <w:ilvl w:val="0"/>
          <w:numId w:val="35"/>
        </w:numPr>
        <w:tabs>
          <w:tab w:val="left" w:pos="284"/>
          <w:tab w:val="left" w:pos="851"/>
          <w:tab w:val="left" w:pos="993"/>
        </w:tabs>
        <w:ind w:left="0" w:firstLine="709"/>
        <w:jc w:val="both"/>
      </w:pPr>
      <w:r w:rsidRPr="00A53778">
        <w:rPr>
          <w:lang w:eastAsia="tr-TR"/>
        </w:rPr>
        <w:t>İşletmede mesleki eğitim faaliyetlerinin 20/6/2012 tarihli ve 6331 sayılı İş Sağlığı ve Güvenliği Kanunu hükümlerine uygun ortamlarda yapılmasını sağlamak</w:t>
      </w:r>
      <w:r w:rsidR="00077B27" w:rsidRPr="00A53778">
        <w:rPr>
          <w:lang w:eastAsia="tr-TR"/>
        </w:rPr>
        <w:t>.</w:t>
      </w:r>
    </w:p>
    <w:p w14:paraId="10951F3D" w14:textId="77777777" w:rsidR="00312E34" w:rsidRPr="00A53778" w:rsidRDefault="004504B8" w:rsidP="004C384E">
      <w:pPr>
        <w:pStyle w:val="ListeParagraf"/>
        <w:numPr>
          <w:ilvl w:val="0"/>
          <w:numId w:val="35"/>
        </w:numPr>
        <w:tabs>
          <w:tab w:val="left" w:pos="284"/>
          <w:tab w:val="left" w:pos="851"/>
          <w:tab w:val="left" w:pos="993"/>
        </w:tabs>
        <w:ind w:left="0" w:firstLine="709"/>
        <w:jc w:val="both"/>
      </w:pPr>
      <w:r w:rsidRPr="00A53778">
        <w:t>İşletmedeki çalışma ortamı ve uygulamaların mahiyeti dikkate alınarak öğrencilere iş sağlığı</w:t>
      </w:r>
      <w:r w:rsidR="00077B27" w:rsidRPr="00A53778">
        <w:t xml:space="preserve"> ve güvenliği eğitimleri vermek</w:t>
      </w:r>
      <w:r w:rsidR="00F61DF9" w:rsidRPr="00A53778">
        <w:t xml:space="preserve"> ve kişisel koruyucu donanımları sağlamak.</w:t>
      </w:r>
    </w:p>
    <w:p w14:paraId="1A5D7190" w14:textId="77777777" w:rsidR="00312E34" w:rsidRPr="00A53778" w:rsidRDefault="000D2124" w:rsidP="004C384E">
      <w:pPr>
        <w:pStyle w:val="ListeParagraf"/>
        <w:numPr>
          <w:ilvl w:val="0"/>
          <w:numId w:val="35"/>
        </w:numPr>
        <w:tabs>
          <w:tab w:val="left" w:pos="284"/>
          <w:tab w:val="left" w:pos="851"/>
          <w:tab w:val="left" w:pos="993"/>
        </w:tabs>
        <w:ind w:left="0" w:firstLine="709"/>
        <w:jc w:val="both"/>
      </w:pPr>
      <w:r w:rsidRPr="00A53778">
        <w:t>İşletmede m</w:t>
      </w:r>
      <w:r w:rsidR="004504B8" w:rsidRPr="00A53778">
        <w:t>e</w:t>
      </w:r>
      <w:r w:rsidRPr="00A53778">
        <w:t>sleki e</w:t>
      </w:r>
      <w:r w:rsidR="00A8110A" w:rsidRPr="00A53778">
        <w:t xml:space="preserve">ğitim yapan öğrencilere </w:t>
      </w:r>
      <w:r w:rsidR="00A8110A" w:rsidRPr="00A53778">
        <w:rPr>
          <w:lang w:eastAsia="tr-TR"/>
        </w:rPr>
        <w:t>3308 sayılı Kanunun ilgili hükümlerine uygun olarak ücret ödemek.</w:t>
      </w:r>
    </w:p>
    <w:p w14:paraId="573FEAF1" w14:textId="33533678" w:rsidR="00F75DC9" w:rsidRPr="00A53778" w:rsidRDefault="000D2124" w:rsidP="004C384E">
      <w:pPr>
        <w:pStyle w:val="ListeParagraf"/>
        <w:numPr>
          <w:ilvl w:val="0"/>
          <w:numId w:val="35"/>
        </w:numPr>
        <w:tabs>
          <w:tab w:val="left" w:pos="284"/>
          <w:tab w:val="left" w:pos="851"/>
          <w:tab w:val="left" w:pos="993"/>
        </w:tabs>
        <w:ind w:left="0" w:firstLine="709"/>
        <w:jc w:val="both"/>
      </w:pPr>
      <w:r w:rsidRPr="00A53778">
        <w:t>İşletmede mesleki e</w:t>
      </w:r>
      <w:r w:rsidR="00F75DC9" w:rsidRPr="00A53778">
        <w:t>ğitim yapan öğrencilerin geçirdikleri iş kazalarını ilgili mevzuata uygun olarak ilgililere ve aynı gün içinde</w:t>
      </w:r>
      <w:r w:rsidR="004D6382" w:rsidRPr="00A53778">
        <w:t xml:space="preserve"> Fakülteye</w:t>
      </w:r>
      <w:r w:rsidR="00F75DC9" w:rsidRPr="00A53778">
        <w:t xml:space="preserve"> </w:t>
      </w:r>
      <w:r w:rsidR="00077B27" w:rsidRPr="00A53778">
        <w:t>bildirmek.</w:t>
      </w:r>
    </w:p>
    <w:p w14:paraId="4A24FFFC" w14:textId="77777777" w:rsidR="00D71735" w:rsidRPr="00A53778" w:rsidRDefault="00D71735" w:rsidP="004C384E">
      <w:pPr>
        <w:tabs>
          <w:tab w:val="left" w:pos="709"/>
          <w:tab w:val="left" w:pos="851"/>
        </w:tabs>
        <w:ind w:firstLine="709"/>
        <w:contextualSpacing/>
        <w:jc w:val="both"/>
        <w:rPr>
          <w:b/>
        </w:rPr>
      </w:pPr>
    </w:p>
    <w:p w14:paraId="087D379F" w14:textId="77777777" w:rsidR="00394EEB" w:rsidRPr="00A53778" w:rsidRDefault="00394EEB" w:rsidP="004C384E">
      <w:pPr>
        <w:tabs>
          <w:tab w:val="left" w:pos="709"/>
          <w:tab w:val="left" w:pos="851"/>
        </w:tabs>
        <w:ind w:firstLine="709"/>
        <w:contextualSpacing/>
        <w:jc w:val="both"/>
        <w:rPr>
          <w:b/>
        </w:rPr>
      </w:pPr>
      <w:r w:rsidRPr="00A53778">
        <w:rPr>
          <w:b/>
        </w:rPr>
        <w:t>Öğrencilerin Görev ve Sorumlulukları</w:t>
      </w:r>
    </w:p>
    <w:p w14:paraId="46CB96C5" w14:textId="052AABD4" w:rsidR="001235B3" w:rsidRPr="00A53778" w:rsidRDefault="00394EEB" w:rsidP="004C384E">
      <w:pPr>
        <w:tabs>
          <w:tab w:val="left" w:pos="709"/>
          <w:tab w:val="left" w:pos="1134"/>
        </w:tabs>
        <w:ind w:firstLine="709"/>
        <w:contextualSpacing/>
        <w:jc w:val="both"/>
      </w:pPr>
      <w:r w:rsidRPr="00A53778">
        <w:rPr>
          <w:b/>
        </w:rPr>
        <w:t>MADDE 1</w:t>
      </w:r>
      <w:r w:rsidR="00312E34" w:rsidRPr="00A53778">
        <w:rPr>
          <w:b/>
        </w:rPr>
        <w:t>0</w:t>
      </w:r>
      <w:r w:rsidR="004C384E">
        <w:rPr>
          <w:b/>
        </w:rPr>
        <w:t xml:space="preserve"> </w:t>
      </w:r>
      <w:r w:rsidRPr="00A53778">
        <w:rPr>
          <w:b/>
        </w:rPr>
        <w:t>-</w:t>
      </w:r>
      <w:r w:rsidRPr="00A53778">
        <w:t xml:space="preserve"> (1) </w:t>
      </w:r>
      <w:r w:rsidR="001235B3" w:rsidRPr="00A53778">
        <w:t xml:space="preserve">İşletmede </w:t>
      </w:r>
      <w:r w:rsidR="00312E34" w:rsidRPr="00A53778">
        <w:t xml:space="preserve">mesleki eğitim </w:t>
      </w:r>
      <w:r w:rsidR="001235B3" w:rsidRPr="00A53778">
        <w:t xml:space="preserve">yapan öğrenciler, </w:t>
      </w:r>
      <w:r w:rsidR="00312E34" w:rsidRPr="00A53778">
        <w:t xml:space="preserve">işletmede mesleki eğitimleri </w:t>
      </w:r>
      <w:r w:rsidR="001235B3" w:rsidRPr="00A53778">
        <w:t xml:space="preserve">esnasında izin veya devamsızlık sürelerine ilişkin işlemlerde Üniversitesinin ilgili mevzuatı ile işletmenin resmi çalışma kurallarına tabidir. Bu yönerge hükümlerine ve işletmenin resmi çalışma kurallarına aykırı davranan öğrencilerin </w:t>
      </w:r>
      <w:r w:rsidR="00312E34" w:rsidRPr="00A53778">
        <w:t xml:space="preserve">işletmede mesleki eğitimleri </w:t>
      </w:r>
      <w:r w:rsidR="001235B3" w:rsidRPr="00A53778">
        <w:t>başarısız olarak değerlendirilir.</w:t>
      </w:r>
    </w:p>
    <w:p w14:paraId="0B63CC66" w14:textId="7C950FAF" w:rsidR="001235B3" w:rsidRPr="00A53778" w:rsidRDefault="001235B3" w:rsidP="004C384E">
      <w:pPr>
        <w:tabs>
          <w:tab w:val="left" w:pos="709"/>
          <w:tab w:val="left" w:pos="1134"/>
        </w:tabs>
        <w:ind w:firstLine="709"/>
        <w:contextualSpacing/>
        <w:jc w:val="both"/>
      </w:pPr>
      <w:r w:rsidRPr="00A53778">
        <w:t xml:space="preserve">(2) </w:t>
      </w:r>
      <w:r w:rsidR="00845B90" w:rsidRPr="00A53778">
        <w:t xml:space="preserve">İşletmede </w:t>
      </w:r>
      <w:r w:rsidR="00312E34" w:rsidRPr="00A53778">
        <w:t xml:space="preserve">mesleki eğitim </w:t>
      </w:r>
      <w:r w:rsidRPr="00A53778">
        <w:t>yapan öğrenciler işletmede bulunduğu sürelerde de 18/8/2012 tarihli ve 28388 sayılı Resmi Gazete’</w:t>
      </w:r>
      <w:r w:rsidR="00312E34" w:rsidRPr="00A53778">
        <w:t xml:space="preserve"> </w:t>
      </w:r>
      <w:r w:rsidRPr="00A53778">
        <w:t xml:space="preserve">de yayımlanan Yükseköğretim Kurumları </w:t>
      </w:r>
      <w:r w:rsidRPr="00A53778">
        <w:lastRenderedPageBreak/>
        <w:t xml:space="preserve">Öğrenci Disiplin Yönetmeliği ile Kırklareli Üniversitesi Disiplin mevzuatına ve işletmenin çalışma kurallarına tabidir. </w:t>
      </w:r>
    </w:p>
    <w:p w14:paraId="3385F4BF" w14:textId="77777777" w:rsidR="00312E34" w:rsidRPr="00A53778" w:rsidRDefault="00394EEB"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İşletmede </w:t>
      </w:r>
      <w:r w:rsidR="00041632" w:rsidRPr="00A53778">
        <w:t>m</w:t>
      </w:r>
      <w:r w:rsidRPr="00A53778">
        <w:t xml:space="preserve">esleki </w:t>
      </w:r>
      <w:r w:rsidR="00041632" w:rsidRPr="00A53778">
        <w:t>e</w:t>
      </w:r>
      <w:r w:rsidRPr="00A53778">
        <w:t>ğitim süresince öğrenciler yapılacak işleri birebir izlemek ve kendilerine verilen meslek alanları ile ilgili görevleri yapmakla yükümlüdür.</w:t>
      </w:r>
    </w:p>
    <w:p w14:paraId="40647868" w14:textId="77777777" w:rsidR="00312E34" w:rsidRPr="00A53778" w:rsidRDefault="00A874EC"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Öğrenciler, </w:t>
      </w:r>
      <w:r w:rsidR="00845B90" w:rsidRPr="00A53778">
        <w:t xml:space="preserve">işletmede </w:t>
      </w:r>
      <w:r w:rsidRPr="00A53778">
        <w:t>kullandıkları her türlü araç ve gereci özenle kullanmak zorundadırlar</w:t>
      </w:r>
      <w:r w:rsidR="005D2EF5" w:rsidRPr="00A53778">
        <w:t xml:space="preserve"> ve verecekleri tüm maddi ve manevi nitelikteki zararlardan kendileri sorumludurlar.</w:t>
      </w:r>
    </w:p>
    <w:p w14:paraId="5C5D724C" w14:textId="7FA4A370" w:rsidR="00312E34" w:rsidRPr="00A53778" w:rsidRDefault="005D2EF5"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İşletmede </w:t>
      </w:r>
      <w:r w:rsidR="001C5873" w:rsidRPr="00A53778">
        <w:t>mesleki eğitim süresince y</w:t>
      </w:r>
      <w:r w:rsidRPr="00A53778">
        <w:t>önergede belirtilen talimatlara ve işletmede mesleki eğitim takvimine uyulmamasından,  öğrenci kusuru nedeniyle Fakültenin zarara uğratılması sonucunda oluşan zararlardan ve cezalardan öğrenci sorumludur.</w:t>
      </w:r>
    </w:p>
    <w:p w14:paraId="29BFD6C1" w14:textId="61335507" w:rsidR="00312E34" w:rsidRPr="00A53778" w:rsidRDefault="00FB6E37"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Öğrenciler, </w:t>
      </w:r>
      <w:r w:rsidR="001C5873" w:rsidRPr="00A53778">
        <w:t xml:space="preserve">işletmede mesleki eğitim </w:t>
      </w:r>
      <w:r w:rsidR="00394EEB" w:rsidRPr="00A53778">
        <w:t xml:space="preserve">sürecinde karşılaştıkları her türlü problem, mazeret ve isteklerini </w:t>
      </w:r>
      <w:r w:rsidR="00041632" w:rsidRPr="00A53778">
        <w:t>e</w:t>
      </w:r>
      <w:r w:rsidR="00E35D21" w:rsidRPr="00A53778">
        <w:t>ğitici personel</w:t>
      </w:r>
      <w:r w:rsidR="00394EEB" w:rsidRPr="00A53778">
        <w:t xml:space="preserve"> ve </w:t>
      </w:r>
      <w:r w:rsidR="00041632" w:rsidRPr="00A53778">
        <w:t>s</w:t>
      </w:r>
      <w:r w:rsidR="00394EEB" w:rsidRPr="00A53778">
        <w:t xml:space="preserve">orumlu </w:t>
      </w:r>
      <w:r w:rsidR="00041632" w:rsidRPr="00A53778">
        <w:t>ö</w:t>
      </w:r>
      <w:r w:rsidR="00394EEB" w:rsidRPr="00A53778">
        <w:t xml:space="preserve">ğretim </w:t>
      </w:r>
      <w:r w:rsidR="00041632" w:rsidRPr="00A53778">
        <w:t>e</w:t>
      </w:r>
      <w:r w:rsidR="00394EEB" w:rsidRPr="00A53778">
        <w:t>lemanına bildirirler.</w:t>
      </w:r>
    </w:p>
    <w:p w14:paraId="3AD30ADB" w14:textId="7AB9845E" w:rsidR="00312E34" w:rsidRPr="00A53778" w:rsidRDefault="00394EEB"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Öğ</w:t>
      </w:r>
      <w:r w:rsidR="00FB6E37" w:rsidRPr="00A53778">
        <w:t>renciler, sağlık vb. nedenlerle</w:t>
      </w:r>
      <w:r w:rsidRPr="00A53778">
        <w:t xml:space="preserve"> </w:t>
      </w:r>
      <w:r w:rsidR="00845B90" w:rsidRPr="00A53778">
        <w:t xml:space="preserve">İşletmede </w:t>
      </w:r>
      <w:r w:rsidR="001C5873" w:rsidRPr="00A53778">
        <w:t xml:space="preserve">mesleki eğitime </w:t>
      </w:r>
      <w:r w:rsidRPr="00A53778">
        <w:t xml:space="preserve">devam edememe durumunda </w:t>
      </w:r>
      <w:r w:rsidR="00E35D21" w:rsidRPr="00A53778">
        <w:t>eğitici personel</w:t>
      </w:r>
      <w:r w:rsidRPr="00A53778">
        <w:t>den izin almak zorundadırlar.</w:t>
      </w:r>
    </w:p>
    <w:p w14:paraId="414B95DA" w14:textId="77777777" w:rsidR="00312E34" w:rsidRPr="00A53778" w:rsidRDefault="00422C8E"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Öğrenciler, </w:t>
      </w:r>
      <w:r w:rsidR="005C29F6" w:rsidRPr="00A53778">
        <w:t xml:space="preserve">işletmede mesleki eğitim </w:t>
      </w:r>
      <w:r w:rsidRPr="00A53778">
        <w:t>süresince sendikal faaliyetlere katılamazlar.</w:t>
      </w:r>
    </w:p>
    <w:p w14:paraId="4EEFE5FC" w14:textId="77777777" w:rsidR="00312E34" w:rsidRPr="00A53778" w:rsidRDefault="00422C8E"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Öğrenciler, işyerinde yaptıkları çalışmalarını </w:t>
      </w:r>
      <w:r w:rsidR="00AF72F0" w:rsidRPr="00A53778">
        <w:t xml:space="preserve">yarıyıl </w:t>
      </w:r>
      <w:r w:rsidR="004521EB" w:rsidRPr="00A53778">
        <w:t xml:space="preserve">sonu </w:t>
      </w:r>
      <w:r w:rsidRPr="00A53778">
        <w:t xml:space="preserve">sınav döneminde </w:t>
      </w:r>
      <w:r w:rsidR="005C29F6" w:rsidRPr="00A53778">
        <w:t>işletmede mesleki eğitim d</w:t>
      </w:r>
      <w:r w:rsidRPr="00A53778">
        <w:t>osyası haline getirip sorumlu öğretim elemanına teslim etmek zorundadır</w:t>
      </w:r>
      <w:r w:rsidR="004521EB" w:rsidRPr="00A53778">
        <w:t>.</w:t>
      </w:r>
    </w:p>
    <w:p w14:paraId="5814B5F6" w14:textId="213A26D1" w:rsidR="005D2EF5" w:rsidRPr="00A53778" w:rsidRDefault="005D2EF5" w:rsidP="004C384E">
      <w:pPr>
        <w:numPr>
          <w:ilvl w:val="0"/>
          <w:numId w:val="9"/>
        </w:numPr>
        <w:tabs>
          <w:tab w:val="left" w:pos="709"/>
          <w:tab w:val="left" w:pos="851"/>
          <w:tab w:val="left" w:pos="993"/>
        </w:tabs>
        <w:autoSpaceDE w:val="0"/>
        <w:autoSpaceDN w:val="0"/>
        <w:adjustRightInd w:val="0"/>
        <w:ind w:left="0" w:firstLine="709"/>
        <w:contextualSpacing/>
        <w:jc w:val="both"/>
      </w:pPr>
      <w:r w:rsidRPr="00A53778">
        <w:t xml:space="preserve">İşletmede mesleki eğitim kapsamındaki tüm duyuruların </w:t>
      </w:r>
      <w:r w:rsidR="005C29F6" w:rsidRPr="00A53778">
        <w:t xml:space="preserve">Fakülte </w:t>
      </w:r>
      <w:r w:rsidRPr="00A53778">
        <w:t>resmi internet</w:t>
      </w:r>
      <w:r w:rsidR="00AF72F0" w:rsidRPr="00A53778">
        <w:t xml:space="preserve"> adresinden</w:t>
      </w:r>
      <w:r w:rsidRPr="00A53778">
        <w:t xml:space="preserve"> takip edilmesinden öğrenci sorumludur.</w:t>
      </w:r>
      <w:r w:rsidR="00AF72F0" w:rsidRPr="00A53778">
        <w:t xml:space="preserve"> Fakültenin</w:t>
      </w:r>
      <w:r w:rsidRPr="00A53778">
        <w:t xml:space="preserve"> resmi internet </w:t>
      </w:r>
      <w:r w:rsidR="00AF72F0" w:rsidRPr="00A53778">
        <w:t xml:space="preserve">adresinden </w:t>
      </w:r>
      <w:r w:rsidRPr="00A53778">
        <w:t>ilan edilen duyurular öğrencilere bildirilmiş kabul edilir.</w:t>
      </w:r>
    </w:p>
    <w:p w14:paraId="2D958D7D" w14:textId="77777777" w:rsidR="00DB25C8" w:rsidRPr="00A53778" w:rsidRDefault="00DB25C8" w:rsidP="004C384E">
      <w:pPr>
        <w:pStyle w:val="ListeParagraf"/>
        <w:tabs>
          <w:tab w:val="left" w:pos="709"/>
          <w:tab w:val="left" w:pos="851"/>
        </w:tabs>
        <w:autoSpaceDE w:val="0"/>
        <w:autoSpaceDN w:val="0"/>
        <w:adjustRightInd w:val="0"/>
        <w:ind w:left="0" w:firstLine="709"/>
        <w:jc w:val="both"/>
      </w:pPr>
    </w:p>
    <w:p w14:paraId="5D61B632" w14:textId="77777777" w:rsidR="00523306" w:rsidRPr="00A53778" w:rsidRDefault="00523306" w:rsidP="004C384E">
      <w:pPr>
        <w:tabs>
          <w:tab w:val="left" w:pos="709"/>
          <w:tab w:val="left" w:pos="851"/>
        </w:tabs>
        <w:contextualSpacing/>
        <w:jc w:val="center"/>
        <w:rPr>
          <w:b/>
        </w:rPr>
      </w:pPr>
      <w:r w:rsidRPr="00A53778">
        <w:rPr>
          <w:b/>
        </w:rPr>
        <w:t>ÜÇÜNCÜ BÖLÜM</w:t>
      </w:r>
    </w:p>
    <w:p w14:paraId="08978870" w14:textId="44FF9FC4" w:rsidR="00523306" w:rsidRPr="00A53778" w:rsidRDefault="004E7EBB" w:rsidP="004C384E">
      <w:pPr>
        <w:tabs>
          <w:tab w:val="left" w:pos="709"/>
          <w:tab w:val="left" w:pos="851"/>
        </w:tabs>
        <w:contextualSpacing/>
        <w:jc w:val="center"/>
        <w:rPr>
          <w:b/>
          <w:strike/>
        </w:rPr>
      </w:pPr>
      <w:r w:rsidRPr="00A53778">
        <w:rPr>
          <w:b/>
        </w:rPr>
        <w:t>İşletmede Mesleki Eğitimin Esasları</w:t>
      </w:r>
    </w:p>
    <w:p w14:paraId="3859F639" w14:textId="77777777" w:rsidR="00285763" w:rsidRPr="00A53778" w:rsidRDefault="00285763" w:rsidP="004C384E">
      <w:pPr>
        <w:tabs>
          <w:tab w:val="left" w:pos="709"/>
          <w:tab w:val="left" w:pos="851"/>
        </w:tabs>
        <w:ind w:firstLine="709"/>
        <w:contextualSpacing/>
        <w:jc w:val="both"/>
        <w:rPr>
          <w:b/>
        </w:rPr>
      </w:pPr>
    </w:p>
    <w:p w14:paraId="6E47B1C2" w14:textId="148A60C5" w:rsidR="00523306" w:rsidRPr="00A53778" w:rsidRDefault="00AC42AC" w:rsidP="004C384E">
      <w:pPr>
        <w:tabs>
          <w:tab w:val="left" w:pos="709"/>
          <w:tab w:val="left" w:pos="851"/>
        </w:tabs>
        <w:ind w:firstLine="709"/>
        <w:contextualSpacing/>
        <w:jc w:val="both"/>
        <w:rPr>
          <w:b/>
        </w:rPr>
      </w:pPr>
      <w:r w:rsidRPr="00A53778">
        <w:rPr>
          <w:b/>
        </w:rPr>
        <w:t>İşletmede Mesleki Eğiti</w:t>
      </w:r>
      <w:r w:rsidR="004E7EBB" w:rsidRPr="00A53778">
        <w:rPr>
          <w:b/>
        </w:rPr>
        <w:t>min</w:t>
      </w:r>
      <w:r w:rsidR="00523306" w:rsidRPr="00A53778">
        <w:rPr>
          <w:b/>
        </w:rPr>
        <w:t xml:space="preserve"> </w:t>
      </w:r>
      <w:r w:rsidR="000C0C4B" w:rsidRPr="00A53778">
        <w:rPr>
          <w:b/>
        </w:rPr>
        <w:t>Sür</w:t>
      </w:r>
      <w:r w:rsidR="00523306" w:rsidRPr="00A53778">
        <w:rPr>
          <w:b/>
        </w:rPr>
        <w:t>esi ve Dönemi</w:t>
      </w:r>
    </w:p>
    <w:p w14:paraId="4F7B6380" w14:textId="75095CCE" w:rsidR="00DA5CD2" w:rsidRPr="00A53778" w:rsidRDefault="00243261" w:rsidP="004C384E">
      <w:pPr>
        <w:tabs>
          <w:tab w:val="left" w:pos="709"/>
        </w:tabs>
        <w:ind w:firstLine="709"/>
        <w:contextualSpacing/>
        <w:jc w:val="both"/>
      </w:pPr>
      <w:r w:rsidRPr="00A53778">
        <w:rPr>
          <w:b/>
        </w:rPr>
        <w:t>MADDE 1</w:t>
      </w:r>
      <w:r w:rsidR="001C5873" w:rsidRPr="00A53778">
        <w:rPr>
          <w:b/>
        </w:rPr>
        <w:t>1</w:t>
      </w:r>
      <w:r w:rsidR="004C384E">
        <w:rPr>
          <w:b/>
        </w:rPr>
        <w:t xml:space="preserve"> </w:t>
      </w:r>
      <w:r w:rsidRPr="00A53778">
        <w:rPr>
          <w:b/>
        </w:rPr>
        <w:t>-</w:t>
      </w:r>
      <w:r w:rsidR="00523306" w:rsidRPr="00A53778">
        <w:t xml:space="preserve"> </w:t>
      </w:r>
      <w:r w:rsidR="00521BA2" w:rsidRPr="00A53778">
        <w:t>(1)</w:t>
      </w:r>
      <w:r w:rsidR="00B43B2D" w:rsidRPr="00A53778">
        <w:t xml:space="preserve"> </w:t>
      </w:r>
      <w:r w:rsidR="00E408DB" w:rsidRPr="00A53778">
        <w:t xml:space="preserve">Öğrenciler </w:t>
      </w:r>
      <w:r w:rsidR="00940E94" w:rsidRPr="00A53778">
        <w:t>eğitim planında yer alan yarıyılda</w:t>
      </w:r>
      <w:r w:rsidR="00D5459A" w:rsidRPr="00A53778">
        <w:t xml:space="preserve"> ders kaydı yaparak İşletmede </w:t>
      </w:r>
      <w:r w:rsidR="001C5873" w:rsidRPr="00A53778">
        <w:t xml:space="preserve">mesleki eğitim </w:t>
      </w:r>
      <w:r w:rsidR="00D5459A" w:rsidRPr="00A53778">
        <w:t xml:space="preserve">dersini </w:t>
      </w:r>
      <w:r w:rsidR="00940E94" w:rsidRPr="00A53778">
        <w:t>alı</w:t>
      </w:r>
      <w:r w:rsidR="00E408DB" w:rsidRPr="00A53778">
        <w:t>r</w:t>
      </w:r>
      <w:r w:rsidR="00940E94" w:rsidRPr="00A53778">
        <w:t xml:space="preserve"> ve</w:t>
      </w:r>
      <w:r w:rsidR="00DA6E44" w:rsidRPr="00A53778">
        <w:t xml:space="preserve"> dersin alındığı yarıyılda</w:t>
      </w:r>
      <w:r w:rsidR="00940E94" w:rsidRPr="00A53778">
        <w:t xml:space="preserve"> İşletmede </w:t>
      </w:r>
      <w:r w:rsidR="001C5873" w:rsidRPr="00A53778">
        <w:t xml:space="preserve">mesleki eğitim </w:t>
      </w:r>
      <w:r w:rsidR="00DA6E44" w:rsidRPr="00A53778">
        <w:t>yapılır.</w:t>
      </w:r>
      <w:r w:rsidR="00DA5CD2" w:rsidRPr="00A53778">
        <w:t xml:space="preserve"> İşletmede </w:t>
      </w:r>
      <w:r w:rsidR="001C5873" w:rsidRPr="00A53778">
        <w:t>mesleki eğitim</w:t>
      </w:r>
      <w:r w:rsidR="00DA5CD2" w:rsidRPr="00A53778">
        <w:t xml:space="preserve"> dersine kayıt yaptırmayan öğrenciler İşletmede </w:t>
      </w:r>
      <w:r w:rsidR="001C5873" w:rsidRPr="00A53778">
        <w:t xml:space="preserve">mesleki eğitim </w:t>
      </w:r>
      <w:r w:rsidR="00DA5CD2" w:rsidRPr="00A53778">
        <w:t>uygulamasına başlayamazlar.</w:t>
      </w:r>
      <w:r w:rsidR="00DA6E44" w:rsidRPr="00A53778">
        <w:t xml:space="preserve"> </w:t>
      </w:r>
    </w:p>
    <w:p w14:paraId="4BA50170" w14:textId="1D53538F" w:rsidR="00DA6E44" w:rsidRPr="00A53778" w:rsidRDefault="00DA5CD2" w:rsidP="004C384E">
      <w:pPr>
        <w:tabs>
          <w:tab w:val="left" w:pos="709"/>
        </w:tabs>
        <w:ind w:firstLine="709"/>
        <w:contextualSpacing/>
        <w:jc w:val="both"/>
      </w:pPr>
      <w:r w:rsidRPr="00A53778">
        <w:t xml:space="preserve">(2) </w:t>
      </w:r>
      <w:r w:rsidR="00A45C8B" w:rsidRPr="00A53778">
        <w:t xml:space="preserve">Öğrenciler </w:t>
      </w:r>
      <w:r w:rsidR="001C5873" w:rsidRPr="00A53778">
        <w:t>iş</w:t>
      </w:r>
      <w:r w:rsidR="00A45C8B" w:rsidRPr="00A53778">
        <w:t xml:space="preserve">letmede </w:t>
      </w:r>
      <w:r w:rsidR="001C5873" w:rsidRPr="00A53778">
        <w:t xml:space="preserve">mesleki eğitim </w:t>
      </w:r>
      <w:r w:rsidR="00A45C8B" w:rsidRPr="00A53778">
        <w:t xml:space="preserve">dersini alabilmeleri için </w:t>
      </w:r>
      <w:r w:rsidR="001C5873" w:rsidRPr="00A53778">
        <w:rPr>
          <w:lang w:eastAsia="tr-TR"/>
        </w:rPr>
        <w:t>genel akademik not ortalaması</w:t>
      </w:r>
      <w:r w:rsidR="000F36C4" w:rsidRPr="00A53778">
        <w:rPr>
          <w:lang w:eastAsia="tr-TR"/>
        </w:rPr>
        <w:t xml:space="preserve"> (GANO) 1,80’in altında olmaması ve</w:t>
      </w:r>
      <w:r w:rsidR="00507A74" w:rsidRPr="00A53778">
        <w:rPr>
          <w:lang w:eastAsia="tr-TR"/>
        </w:rPr>
        <w:t xml:space="preserve"> </w:t>
      </w:r>
      <w:r w:rsidR="001C5873" w:rsidRPr="00A53778">
        <w:rPr>
          <w:lang w:eastAsia="tr-TR"/>
        </w:rPr>
        <w:t xml:space="preserve">işletmede mesleki eğitim </w:t>
      </w:r>
      <w:r w:rsidR="00507A74" w:rsidRPr="00A53778">
        <w:rPr>
          <w:lang w:eastAsia="tr-TR"/>
        </w:rPr>
        <w:t xml:space="preserve">dersine kayıt yaptığı dönemde </w:t>
      </w:r>
      <w:r w:rsidR="00A45C8B" w:rsidRPr="00A53778">
        <w:t>alttan devam zorunluluğu bulunan derslerinin olmaması gerekmektedir. Devam zorunluluğu olan derslerin</w:t>
      </w:r>
      <w:r w:rsidR="001C5873" w:rsidRPr="00A53778">
        <w:t>in</w:t>
      </w:r>
      <w:r w:rsidR="00A45C8B" w:rsidRPr="00A53778">
        <w:t xml:space="preserve"> bulunması </w:t>
      </w:r>
      <w:r w:rsidR="001C5873" w:rsidRPr="00A53778">
        <w:t xml:space="preserve">halinde işletmede mesleki eğitim </w:t>
      </w:r>
      <w:r w:rsidR="00A45C8B" w:rsidRPr="00A53778">
        <w:t xml:space="preserve">dersi </w:t>
      </w:r>
      <w:r w:rsidR="00502BA4" w:rsidRPr="00A53778">
        <w:t xml:space="preserve">dışındaki dersler alınır ve </w:t>
      </w:r>
      <w:r w:rsidR="001C5873" w:rsidRPr="00A53778">
        <w:t xml:space="preserve">işletmede mesleki eğitim </w:t>
      </w:r>
      <w:r w:rsidR="00502BA4" w:rsidRPr="00A53778">
        <w:t>uygulamasını ilgili dönemde gerçekleştiremez. Devam zorunluluğu bulunmayan derslerin bulunması halinde ise</w:t>
      </w:r>
      <w:r w:rsidR="002B20FA" w:rsidRPr="00A53778">
        <w:t xml:space="preserve"> </w:t>
      </w:r>
      <w:r w:rsidR="001C5873" w:rsidRPr="00A53778">
        <w:t xml:space="preserve">işletmede mesleki eğitim dersi </w:t>
      </w:r>
      <w:r w:rsidR="002B20FA" w:rsidRPr="00A53778">
        <w:t xml:space="preserve">ve alttan alınan dersler birlikte alınabilir ancak toplam AKTS kredisi bir yarıyılda alınması gereken </w:t>
      </w:r>
      <w:r w:rsidR="00953796" w:rsidRPr="00A53778">
        <w:t>azami</w:t>
      </w:r>
      <w:r w:rsidR="002B20FA" w:rsidRPr="00A53778">
        <w:t xml:space="preserve"> </w:t>
      </w:r>
      <w:r w:rsidR="00502BA4" w:rsidRPr="00A53778">
        <w:t xml:space="preserve">AKTS </w:t>
      </w:r>
      <w:r w:rsidR="002B20FA" w:rsidRPr="00A53778">
        <w:t>kredi miktarını geçemez.</w:t>
      </w:r>
    </w:p>
    <w:p w14:paraId="1434FAA9" w14:textId="1A2670D4" w:rsidR="00F179CF" w:rsidRPr="00A53778" w:rsidRDefault="00DA6E44" w:rsidP="004C384E">
      <w:pPr>
        <w:tabs>
          <w:tab w:val="left" w:pos="709"/>
        </w:tabs>
        <w:ind w:firstLine="709"/>
        <w:contextualSpacing/>
        <w:jc w:val="both"/>
        <w:rPr>
          <w:color w:val="FF0000"/>
        </w:rPr>
      </w:pPr>
      <w:r w:rsidRPr="00A53778">
        <w:t>(</w:t>
      </w:r>
      <w:r w:rsidR="00DA5CD2" w:rsidRPr="00A53778">
        <w:t>3</w:t>
      </w:r>
      <w:r w:rsidRPr="00A53778">
        <w:t xml:space="preserve">) </w:t>
      </w:r>
      <w:r w:rsidR="00940E94" w:rsidRPr="00A53778">
        <w:t xml:space="preserve">İşletmede </w:t>
      </w:r>
      <w:r w:rsidR="001C5873" w:rsidRPr="00A53778">
        <w:t>mesleki eğitim</w:t>
      </w:r>
      <w:r w:rsidR="00D5459A" w:rsidRPr="00A53778">
        <w:t xml:space="preserve">, </w:t>
      </w:r>
      <w:r w:rsidR="00940E94" w:rsidRPr="00A53778">
        <w:t>Üniversi</w:t>
      </w:r>
      <w:r w:rsidR="00CC30FA" w:rsidRPr="00A53778">
        <w:t>tenin akademik takviminde belirtilen ve dersin alındığı yarıyılın başladığı tarihte</w:t>
      </w:r>
      <w:r w:rsidR="00940E94" w:rsidRPr="00A53778">
        <w:t xml:space="preserve"> başlar ve bu süresinin sonunda biter. </w:t>
      </w:r>
    </w:p>
    <w:p w14:paraId="4F80D81F" w14:textId="033A5455" w:rsidR="00EE3AB8" w:rsidRPr="00A53778" w:rsidRDefault="00EE3AB8" w:rsidP="004C384E">
      <w:pPr>
        <w:tabs>
          <w:tab w:val="left" w:pos="567"/>
        </w:tabs>
        <w:ind w:firstLine="709"/>
        <w:contextualSpacing/>
        <w:jc w:val="both"/>
      </w:pPr>
      <w:r w:rsidRPr="00A53778">
        <w:t>(</w:t>
      </w:r>
      <w:r w:rsidR="00DA5CD2" w:rsidRPr="00A53778">
        <w:t>4</w:t>
      </w:r>
      <w:r w:rsidRPr="00A53778">
        <w:t xml:space="preserve">) İşletmede </w:t>
      </w:r>
      <w:r w:rsidR="001C5873" w:rsidRPr="00A53778">
        <w:t xml:space="preserve">mesleki eğitim </w:t>
      </w:r>
      <w:r w:rsidRPr="00A53778">
        <w:t>akademik takvime uygun olarak 14 (ondört) hafta süresince haftalık 5 işgünü boyunca günlük</w:t>
      </w:r>
      <w:r w:rsidR="00BF7458" w:rsidRPr="00A53778">
        <w:t xml:space="preserve"> 8 (sekiz) saat olarak yapılır.</w:t>
      </w:r>
      <w:r w:rsidR="004E7EBB" w:rsidRPr="00A53778">
        <w:t xml:space="preserve"> İşletmede mesleki eğitimin kesintisiz yapılması esastır.</w:t>
      </w:r>
    </w:p>
    <w:p w14:paraId="1CEFF5FB" w14:textId="6FC20057" w:rsidR="00D5459A" w:rsidRPr="00A53778" w:rsidRDefault="00D5459A" w:rsidP="004C384E">
      <w:pPr>
        <w:tabs>
          <w:tab w:val="left" w:pos="567"/>
        </w:tabs>
        <w:ind w:firstLine="709"/>
        <w:contextualSpacing/>
        <w:jc w:val="both"/>
      </w:pPr>
      <w:r w:rsidRPr="00A53778">
        <w:t>(</w:t>
      </w:r>
      <w:r w:rsidR="00DA5CD2" w:rsidRPr="00A53778">
        <w:t>5</w:t>
      </w:r>
      <w:r w:rsidRPr="00A53778">
        <w:t>)</w:t>
      </w:r>
      <w:r w:rsidR="00B3012E" w:rsidRPr="00A53778">
        <w:t xml:space="preserve"> </w:t>
      </w:r>
      <w:r w:rsidRPr="00A53778">
        <w:t>Öğrenciler bütün derslerinden başarılı olsalar bile işletmede mesleki eğitim yapacakları dönem için kayıt yaptırmak ve katkı payı/öğrenim ücreti ödemek durumundadırlar.</w:t>
      </w:r>
    </w:p>
    <w:p w14:paraId="3CBC540F" w14:textId="0094040B" w:rsidR="00EE3AB8" w:rsidRPr="00A53778" w:rsidRDefault="00EE3AB8" w:rsidP="004C384E">
      <w:pPr>
        <w:tabs>
          <w:tab w:val="left" w:pos="567"/>
        </w:tabs>
        <w:ind w:firstLine="709"/>
        <w:contextualSpacing/>
        <w:jc w:val="both"/>
      </w:pPr>
      <w:r w:rsidRPr="00A53778">
        <w:t>(</w:t>
      </w:r>
      <w:r w:rsidR="00DA5CD2" w:rsidRPr="00A53778">
        <w:t>6</w:t>
      </w:r>
      <w:r w:rsidRPr="00A53778">
        <w:t>) Öğrencilerin bu sürelerin dışında yapacağı çalışmalardan Fakülte sorumlu değildir.</w:t>
      </w:r>
    </w:p>
    <w:p w14:paraId="5A520777" w14:textId="5FC28D9D" w:rsidR="00802A50" w:rsidRPr="00A53778" w:rsidRDefault="009D1D9C" w:rsidP="004C384E">
      <w:pPr>
        <w:tabs>
          <w:tab w:val="left" w:pos="709"/>
        </w:tabs>
        <w:ind w:firstLine="709"/>
        <w:contextualSpacing/>
        <w:jc w:val="both"/>
      </w:pPr>
      <w:r w:rsidRPr="00A53778">
        <w:t>(</w:t>
      </w:r>
      <w:r w:rsidR="004E7EBB" w:rsidRPr="00A53778">
        <w:t>7</w:t>
      </w:r>
      <w:r w:rsidR="007E5AC5" w:rsidRPr="00A53778">
        <w:t xml:space="preserve">) İşletmede mesleki eğitime başladığı halde tamamlayamayan veya başarısız olan öğrenciler, takip eden akademik </w:t>
      </w:r>
      <w:r w:rsidR="008777DC" w:rsidRPr="00A53778">
        <w:t xml:space="preserve">dönemde </w:t>
      </w:r>
      <w:r w:rsidR="00B93304" w:rsidRPr="00A53778">
        <w:t xml:space="preserve">işletmede mesleki eğitim </w:t>
      </w:r>
      <w:r w:rsidR="00802A50" w:rsidRPr="00A53778">
        <w:t xml:space="preserve">dersini tekrar </w:t>
      </w:r>
      <w:r w:rsidR="008777DC" w:rsidRPr="00A53778">
        <w:t>alırlar.</w:t>
      </w:r>
    </w:p>
    <w:p w14:paraId="45BFB107" w14:textId="77777777" w:rsidR="008777DC" w:rsidRPr="00A53778" w:rsidRDefault="008777DC" w:rsidP="004C384E">
      <w:pPr>
        <w:tabs>
          <w:tab w:val="left" w:pos="709"/>
        </w:tabs>
        <w:ind w:firstLine="709"/>
        <w:contextualSpacing/>
        <w:jc w:val="both"/>
      </w:pPr>
    </w:p>
    <w:p w14:paraId="65F73015" w14:textId="77777777" w:rsidR="008777DC" w:rsidRPr="00A53778" w:rsidRDefault="008777DC" w:rsidP="004C384E">
      <w:pPr>
        <w:tabs>
          <w:tab w:val="left" w:pos="709"/>
        </w:tabs>
        <w:ind w:firstLine="709"/>
        <w:contextualSpacing/>
        <w:jc w:val="both"/>
      </w:pPr>
    </w:p>
    <w:p w14:paraId="34E185AC" w14:textId="121E7FDF" w:rsidR="007E5AC5" w:rsidRPr="00A53778" w:rsidRDefault="007E5AC5" w:rsidP="004C384E">
      <w:pPr>
        <w:tabs>
          <w:tab w:val="left" w:pos="709"/>
          <w:tab w:val="left" w:pos="851"/>
        </w:tabs>
        <w:ind w:firstLine="709"/>
        <w:contextualSpacing/>
        <w:jc w:val="both"/>
        <w:rPr>
          <w:b/>
        </w:rPr>
      </w:pPr>
      <w:r w:rsidRPr="00A53778">
        <w:rPr>
          <w:b/>
        </w:rPr>
        <w:t>Devam Zorunluluğu</w:t>
      </w:r>
    </w:p>
    <w:p w14:paraId="4AD1E2C9" w14:textId="791B76D1" w:rsidR="006651EE" w:rsidRPr="005F45D3" w:rsidRDefault="007E5AC5" w:rsidP="004C384E">
      <w:pPr>
        <w:tabs>
          <w:tab w:val="left" w:pos="709"/>
          <w:tab w:val="left" w:pos="851"/>
        </w:tabs>
        <w:ind w:firstLine="709"/>
        <w:contextualSpacing/>
        <w:jc w:val="both"/>
      </w:pPr>
      <w:r w:rsidRPr="00A53778">
        <w:rPr>
          <w:b/>
        </w:rPr>
        <w:t>MADDE 1</w:t>
      </w:r>
      <w:r w:rsidR="00B93304" w:rsidRPr="00A53778">
        <w:rPr>
          <w:b/>
        </w:rPr>
        <w:t>2</w:t>
      </w:r>
      <w:r w:rsidR="004C384E">
        <w:rPr>
          <w:b/>
        </w:rPr>
        <w:t xml:space="preserve"> </w:t>
      </w:r>
      <w:r w:rsidRPr="00A53778">
        <w:rPr>
          <w:b/>
        </w:rPr>
        <w:t>-</w:t>
      </w:r>
      <w:r w:rsidR="006651EE" w:rsidRPr="00A53778">
        <w:t xml:space="preserve"> </w:t>
      </w:r>
      <w:r w:rsidR="006651EE" w:rsidRPr="005F45D3">
        <w:t xml:space="preserve">(1) İşletmede </w:t>
      </w:r>
      <w:r w:rsidR="00B93304" w:rsidRPr="005F45D3">
        <w:t>mesleki eğitim 11</w:t>
      </w:r>
      <w:r w:rsidR="004C384E">
        <w:t xml:space="preserve"> </w:t>
      </w:r>
      <w:r w:rsidR="006651EE" w:rsidRPr="005F45D3">
        <w:t xml:space="preserve">inci maddede öngörülen sürelerde yapılır. Mazeretli ve mazeretsiz </w:t>
      </w:r>
      <w:r w:rsidR="00B93304" w:rsidRPr="005F45D3">
        <w:t xml:space="preserve">işletmede mesleki eğitime </w:t>
      </w:r>
      <w:r w:rsidR="006651EE" w:rsidRPr="005F45D3">
        <w:t xml:space="preserve">devam etmediği sürelerin toplamı </w:t>
      </w:r>
      <w:r w:rsidR="00B93304" w:rsidRPr="005F45D3">
        <w:t xml:space="preserve">işletmede mesleki eğitim </w:t>
      </w:r>
      <w:r w:rsidR="006651EE" w:rsidRPr="005F45D3">
        <w:t xml:space="preserve">süresinin %20'sini aşan öğrenciler devamsız kabul edilir ve </w:t>
      </w:r>
      <w:r w:rsidR="00B93304" w:rsidRPr="005F45D3">
        <w:t>işletmede mesleki eğitimleri</w:t>
      </w:r>
      <w:r w:rsidR="006651EE" w:rsidRPr="005F45D3">
        <w:t xml:space="preserve"> başarısız olarak değerlendirilir. İşletmede </w:t>
      </w:r>
      <w:r w:rsidR="00B93304" w:rsidRPr="005F45D3">
        <w:t xml:space="preserve">mesleki eğitimleri </w:t>
      </w:r>
      <w:r w:rsidR="006651EE" w:rsidRPr="005F45D3">
        <w:t xml:space="preserve">başarısız olarak değerlendirilen öğrenciler, </w:t>
      </w:r>
      <w:r w:rsidR="00B93304" w:rsidRPr="005F45D3">
        <w:t xml:space="preserve">işletmede mesleki eğitim </w:t>
      </w:r>
      <w:r w:rsidR="006651EE" w:rsidRPr="005F45D3">
        <w:t xml:space="preserve">dersini yeniden almak zorundadır. </w:t>
      </w:r>
      <w:r w:rsidR="00307ED1" w:rsidRPr="005F45D3">
        <w:t xml:space="preserve">  </w:t>
      </w:r>
    </w:p>
    <w:p w14:paraId="2E660F41" w14:textId="77777777" w:rsidR="00433FCF" w:rsidRPr="00A53778" w:rsidRDefault="00433FCF" w:rsidP="004C384E">
      <w:pPr>
        <w:tabs>
          <w:tab w:val="left" w:pos="709"/>
          <w:tab w:val="left" w:pos="851"/>
        </w:tabs>
        <w:ind w:firstLine="709"/>
        <w:contextualSpacing/>
        <w:jc w:val="both"/>
      </w:pPr>
    </w:p>
    <w:p w14:paraId="1C6402F6" w14:textId="77777777" w:rsidR="007E5AC5" w:rsidRPr="00A53778" w:rsidRDefault="007E5AC5" w:rsidP="004C384E">
      <w:pPr>
        <w:tabs>
          <w:tab w:val="left" w:pos="709"/>
          <w:tab w:val="left" w:pos="851"/>
        </w:tabs>
        <w:ind w:firstLine="709"/>
        <w:contextualSpacing/>
        <w:jc w:val="both"/>
        <w:rPr>
          <w:b/>
        </w:rPr>
      </w:pPr>
      <w:r w:rsidRPr="00A53778">
        <w:rPr>
          <w:b/>
        </w:rPr>
        <w:t>İşletmede Mesleki Eğitim Yerleri</w:t>
      </w:r>
      <w:r w:rsidR="00F62268" w:rsidRPr="00A53778">
        <w:rPr>
          <w:b/>
        </w:rPr>
        <w:t xml:space="preserve"> </w:t>
      </w:r>
      <w:r w:rsidR="00494399" w:rsidRPr="00A53778">
        <w:rPr>
          <w:b/>
        </w:rPr>
        <w:t xml:space="preserve">ve </w:t>
      </w:r>
      <w:r w:rsidR="00F62268" w:rsidRPr="00A53778">
        <w:rPr>
          <w:b/>
        </w:rPr>
        <w:t>Kontenjanları</w:t>
      </w:r>
    </w:p>
    <w:p w14:paraId="43D262BF" w14:textId="2DAA1CF3" w:rsidR="00433FCF" w:rsidRPr="00A53778" w:rsidRDefault="007E5AC5" w:rsidP="004C384E">
      <w:pPr>
        <w:tabs>
          <w:tab w:val="left" w:pos="709"/>
          <w:tab w:val="left" w:pos="851"/>
        </w:tabs>
        <w:ind w:firstLine="709"/>
        <w:contextualSpacing/>
        <w:jc w:val="both"/>
      </w:pPr>
      <w:r w:rsidRPr="00A53778">
        <w:rPr>
          <w:b/>
        </w:rPr>
        <w:t>MADDE 1</w:t>
      </w:r>
      <w:r w:rsidR="00B93304" w:rsidRPr="00A53778">
        <w:rPr>
          <w:b/>
        </w:rPr>
        <w:t>3</w:t>
      </w:r>
      <w:r w:rsidR="004C384E">
        <w:rPr>
          <w:b/>
        </w:rPr>
        <w:t xml:space="preserve"> </w:t>
      </w:r>
      <w:r w:rsidRPr="00A53778">
        <w:rPr>
          <w:b/>
        </w:rPr>
        <w:t>-</w:t>
      </w:r>
      <w:r w:rsidRPr="00A53778">
        <w:t xml:space="preserve"> (1) </w:t>
      </w:r>
      <w:r w:rsidR="00433FCF" w:rsidRPr="00A53778">
        <w:t xml:space="preserve">Öğrenciler, </w:t>
      </w:r>
      <w:r w:rsidR="00494399" w:rsidRPr="00A53778">
        <w:t>K</w:t>
      </w:r>
      <w:r w:rsidR="00433FCF" w:rsidRPr="00A53778">
        <w:t>omisyon tarafından uygunluğu kabul edilen kamu kurum ve kuruluşları ile özel sektör işletmelerinde veya üniversite bünyesinde işletmede mesleki eğitim yapabilir.</w:t>
      </w:r>
      <w:r w:rsidR="00494399" w:rsidRPr="00A53778">
        <w:t xml:space="preserve"> </w:t>
      </w:r>
    </w:p>
    <w:p w14:paraId="792308E2" w14:textId="5DFB45FF" w:rsidR="00F329A9" w:rsidRPr="00A53778" w:rsidRDefault="00F329A9" w:rsidP="004C384E">
      <w:pPr>
        <w:tabs>
          <w:tab w:val="left" w:pos="0"/>
          <w:tab w:val="left" w:pos="709"/>
          <w:tab w:val="left" w:pos="851"/>
        </w:tabs>
        <w:ind w:firstLine="709"/>
        <w:contextualSpacing/>
        <w:jc w:val="both"/>
      </w:pPr>
      <w:r w:rsidRPr="00A53778">
        <w:t xml:space="preserve">(2) İşletmede </w:t>
      </w:r>
      <w:r w:rsidR="005C29F6" w:rsidRPr="00A53778">
        <w:t xml:space="preserve">mesleki eğitime </w:t>
      </w:r>
      <w:r w:rsidRPr="00A53778">
        <w:t>kontenjan verecek işyerleriyle protok</w:t>
      </w:r>
      <w:r w:rsidR="004E7EBB" w:rsidRPr="00A53778">
        <w:t xml:space="preserve">ol </w:t>
      </w:r>
      <w:r w:rsidRPr="00A53778">
        <w:t>imzalanır</w:t>
      </w:r>
      <w:r w:rsidR="004E7EBB" w:rsidRPr="00A53778">
        <w:t>.</w:t>
      </w:r>
    </w:p>
    <w:p w14:paraId="5018BB97" w14:textId="454148D8" w:rsidR="00494399" w:rsidRPr="00A53778" w:rsidRDefault="00F329A9" w:rsidP="004C384E">
      <w:pPr>
        <w:tabs>
          <w:tab w:val="left" w:pos="1134"/>
        </w:tabs>
        <w:ind w:firstLine="709"/>
        <w:contextualSpacing/>
        <w:jc w:val="both"/>
      </w:pPr>
      <w:r w:rsidRPr="00A53778">
        <w:t>(3</w:t>
      </w:r>
      <w:r w:rsidR="007E5AC5" w:rsidRPr="00A53778">
        <w:t xml:space="preserve">) Öğrenciler </w:t>
      </w:r>
      <w:r w:rsidR="005C29F6" w:rsidRPr="00A53778">
        <w:t>işletmede mesleki eğitim</w:t>
      </w:r>
      <w:r w:rsidR="007E5AC5" w:rsidRPr="00A53778">
        <w:t xml:space="preserve">lerini öncelikle </w:t>
      </w:r>
      <w:r w:rsidR="00BA5E9B" w:rsidRPr="00A53778">
        <w:t>Komisyonu</w:t>
      </w:r>
      <w:r w:rsidR="007E5AC5" w:rsidRPr="00A53778">
        <w:t xml:space="preserve">nun belirlediği ve protokol yapılan </w:t>
      </w:r>
      <w:r w:rsidR="00494399" w:rsidRPr="00A53778">
        <w:t>işletmelerde</w:t>
      </w:r>
      <w:r w:rsidR="007E5AC5" w:rsidRPr="00A53778">
        <w:t xml:space="preserve"> veya </w:t>
      </w:r>
      <w:r w:rsidR="00BA5E9B" w:rsidRPr="00A53778">
        <w:t>Komisyonu</w:t>
      </w:r>
      <w:r w:rsidR="007E5AC5" w:rsidRPr="00A53778">
        <w:t>nun onayını almak suretiyle kendi</w:t>
      </w:r>
      <w:r w:rsidR="00494399" w:rsidRPr="00A53778">
        <w:t xml:space="preserve"> bulacakları</w:t>
      </w:r>
      <w:r w:rsidR="007E5AC5" w:rsidRPr="00A53778">
        <w:t xml:space="preserve"> </w:t>
      </w:r>
      <w:r w:rsidR="00494399" w:rsidRPr="00A53778">
        <w:t xml:space="preserve">işletmelerde yapabilir. Ancak hiçbir öğrenci kendi girişimiyle bulduğu işletmede Komisyonun onayı </w:t>
      </w:r>
      <w:r w:rsidR="00B93304" w:rsidRPr="00A53778">
        <w:t xml:space="preserve">olmadan işletmede mesleki eğitim </w:t>
      </w:r>
      <w:r w:rsidR="00494399" w:rsidRPr="00A53778">
        <w:t>yapamaz.</w:t>
      </w:r>
    </w:p>
    <w:p w14:paraId="5FE16280" w14:textId="77777777" w:rsidR="008A4A37" w:rsidRPr="00A53778" w:rsidRDefault="008A4A37" w:rsidP="004C384E">
      <w:pPr>
        <w:pStyle w:val="ListeParagraf"/>
        <w:tabs>
          <w:tab w:val="left" w:pos="709"/>
          <w:tab w:val="left" w:pos="851"/>
        </w:tabs>
        <w:ind w:left="0" w:firstLine="709"/>
        <w:jc w:val="both"/>
      </w:pPr>
      <w:r w:rsidRPr="00A53778">
        <w:t>(4) Protokol yapılan işletmelerin kontenjanlarına yerleştirme işlemi öğrencilerin akademik başarı sırasına göre yapılır.</w:t>
      </w:r>
    </w:p>
    <w:p w14:paraId="648CAFC0" w14:textId="77777777" w:rsidR="008A4A37" w:rsidRPr="00A53778" w:rsidRDefault="008A4A37" w:rsidP="004C384E">
      <w:pPr>
        <w:tabs>
          <w:tab w:val="left" w:pos="709"/>
          <w:tab w:val="left" w:pos="851"/>
        </w:tabs>
        <w:ind w:firstLine="709"/>
        <w:contextualSpacing/>
        <w:jc w:val="both"/>
      </w:pPr>
      <w:r w:rsidRPr="00A53778">
        <w:t>(5) Öğrenciler, Komisyonunun yerleştirme kararına uymak ve eğitimlerini Komisyonun belirlediği işletmede yapmak zorundadır.</w:t>
      </w:r>
    </w:p>
    <w:p w14:paraId="043F3E22" w14:textId="35BADD67" w:rsidR="000C0C4B" w:rsidRPr="00A53778" w:rsidRDefault="00B93304" w:rsidP="004C384E">
      <w:pPr>
        <w:tabs>
          <w:tab w:val="left" w:pos="284"/>
          <w:tab w:val="left" w:pos="709"/>
          <w:tab w:val="left" w:pos="851"/>
        </w:tabs>
        <w:ind w:firstLine="709"/>
        <w:contextualSpacing/>
        <w:jc w:val="both"/>
      </w:pPr>
      <w:r w:rsidRPr="00A53778">
        <w:t>(</w:t>
      </w:r>
      <w:r w:rsidR="000C0C4B" w:rsidRPr="00A53778">
        <w:t xml:space="preserve">6) Öğrenci işletmede mesleki eğitime başladıktan sonra </w:t>
      </w:r>
      <w:r w:rsidR="000C0C4B" w:rsidRPr="005F45D3">
        <w:t xml:space="preserve">Komisyonun </w:t>
      </w:r>
      <w:r w:rsidR="000C0C4B" w:rsidRPr="00A53778">
        <w:t>uygun gördüğü takdirde işletme değişikliği yapabilir.</w:t>
      </w:r>
    </w:p>
    <w:p w14:paraId="4868EBCD" w14:textId="77777777" w:rsidR="007E5AC5" w:rsidRPr="00A53778" w:rsidRDefault="00455EE3" w:rsidP="004C384E">
      <w:pPr>
        <w:tabs>
          <w:tab w:val="left" w:pos="567"/>
          <w:tab w:val="left" w:pos="709"/>
          <w:tab w:val="left" w:pos="851"/>
        </w:tabs>
        <w:ind w:firstLine="709"/>
        <w:contextualSpacing/>
        <w:jc w:val="both"/>
        <w:rPr>
          <w:b/>
          <w:bCs/>
          <w:lang w:eastAsia="tr-TR"/>
        </w:rPr>
      </w:pPr>
      <w:r w:rsidRPr="00A53778">
        <w:tab/>
      </w:r>
    </w:p>
    <w:p w14:paraId="7C2AEE63" w14:textId="77777777" w:rsidR="00523306" w:rsidRPr="00A53778" w:rsidRDefault="00523306" w:rsidP="004C384E">
      <w:pPr>
        <w:tabs>
          <w:tab w:val="left" w:pos="709"/>
        </w:tabs>
        <w:contextualSpacing/>
        <w:jc w:val="center"/>
        <w:rPr>
          <w:b/>
        </w:rPr>
      </w:pPr>
      <w:r w:rsidRPr="00A53778">
        <w:rPr>
          <w:b/>
        </w:rPr>
        <w:t>DÖRDÜNCÜ BÖLÜM</w:t>
      </w:r>
    </w:p>
    <w:p w14:paraId="160840C8" w14:textId="77777777" w:rsidR="00523306" w:rsidRPr="00A53778" w:rsidRDefault="00AC42AC" w:rsidP="004C384E">
      <w:pPr>
        <w:tabs>
          <w:tab w:val="left" w:pos="709"/>
        </w:tabs>
        <w:contextualSpacing/>
        <w:jc w:val="center"/>
        <w:rPr>
          <w:b/>
        </w:rPr>
      </w:pPr>
      <w:r w:rsidRPr="00A53778">
        <w:rPr>
          <w:b/>
        </w:rPr>
        <w:t>İşletmede Mesleki Eğitim</w:t>
      </w:r>
      <w:r w:rsidR="003A4557" w:rsidRPr="00A53778">
        <w:rPr>
          <w:b/>
        </w:rPr>
        <w:t>le</w:t>
      </w:r>
      <w:r w:rsidR="00523306" w:rsidRPr="00A53778">
        <w:rPr>
          <w:b/>
        </w:rPr>
        <w:t xml:space="preserve"> İlgili Düzenlemeler</w:t>
      </w:r>
    </w:p>
    <w:p w14:paraId="55A9F306" w14:textId="77777777" w:rsidR="00DA05F0" w:rsidRPr="00A53778" w:rsidRDefault="00DA05F0" w:rsidP="004C384E">
      <w:pPr>
        <w:tabs>
          <w:tab w:val="left" w:pos="709"/>
          <w:tab w:val="left" w:pos="851"/>
        </w:tabs>
        <w:ind w:firstLine="709"/>
        <w:contextualSpacing/>
        <w:jc w:val="center"/>
        <w:rPr>
          <w:b/>
          <w:bCs/>
          <w:lang w:eastAsia="tr-TR"/>
        </w:rPr>
      </w:pPr>
    </w:p>
    <w:p w14:paraId="73DD1A1F" w14:textId="77777777" w:rsidR="00DA05F0" w:rsidRPr="00A53778" w:rsidRDefault="00DA05F0" w:rsidP="004C384E">
      <w:pPr>
        <w:tabs>
          <w:tab w:val="left" w:pos="709"/>
        </w:tabs>
        <w:ind w:firstLine="709"/>
        <w:contextualSpacing/>
        <w:jc w:val="both"/>
        <w:rPr>
          <w:b/>
        </w:rPr>
      </w:pPr>
      <w:r w:rsidRPr="00A53778">
        <w:rPr>
          <w:b/>
        </w:rPr>
        <w:t>İşletmede Mesleki Eğitim</w:t>
      </w:r>
      <w:r w:rsidR="00A6351C" w:rsidRPr="00A53778">
        <w:rPr>
          <w:b/>
        </w:rPr>
        <w:t>in Özellikleri</w:t>
      </w:r>
    </w:p>
    <w:p w14:paraId="15530D2C" w14:textId="722554D7" w:rsidR="00494399" w:rsidRPr="00A53778" w:rsidRDefault="00DA05F0" w:rsidP="004C384E">
      <w:pPr>
        <w:tabs>
          <w:tab w:val="left" w:pos="709"/>
          <w:tab w:val="left" w:pos="851"/>
        </w:tabs>
        <w:ind w:firstLine="709"/>
        <w:contextualSpacing/>
        <w:jc w:val="both"/>
        <w:rPr>
          <w:b/>
        </w:rPr>
      </w:pPr>
      <w:r w:rsidRPr="00A53778">
        <w:rPr>
          <w:b/>
          <w:lang w:eastAsia="tr-TR"/>
        </w:rPr>
        <w:t>MADDE 1</w:t>
      </w:r>
      <w:r w:rsidR="00B93304" w:rsidRPr="00A53778">
        <w:rPr>
          <w:b/>
          <w:lang w:eastAsia="tr-TR"/>
        </w:rPr>
        <w:t>4</w:t>
      </w:r>
      <w:r w:rsidR="004C384E">
        <w:rPr>
          <w:b/>
          <w:lang w:eastAsia="tr-TR"/>
        </w:rPr>
        <w:t xml:space="preserve"> </w:t>
      </w:r>
      <w:r w:rsidRPr="00A53778">
        <w:rPr>
          <w:lang w:eastAsia="tr-TR"/>
        </w:rPr>
        <w:t xml:space="preserve">- (1) İşletmede mesleki eğitim nitelik ve </w:t>
      </w:r>
      <w:r w:rsidRPr="00A53778">
        <w:t>içerik bakımından diğer bölüm derslerinden farklı olduğu için mesleki eğitim süresince öğrencilerin takip ve denetimi, mesleki uygulamanın amacına uygun bir şekilde yapılabilmesi ve daha fazla yararlanılabilmesi açısından sınıflar öğrenci gruplarına bölünebilir veya birleştirilebili</w:t>
      </w:r>
      <w:r w:rsidR="00222BEF" w:rsidRPr="00A53778">
        <w:t>r, g</w:t>
      </w:r>
      <w:r w:rsidRPr="00A53778">
        <w:t xml:space="preserve">ruplar en az 5 öğrenciden oluşur ancak zorunlu hallerde derse yazılan öğrenci sayısı 5’in altındaysa ilgili bölüm </w:t>
      </w:r>
      <w:r w:rsidR="00EC2B8C" w:rsidRPr="00A53778">
        <w:t>komisyonu</w:t>
      </w:r>
      <w:r w:rsidRPr="00A53778">
        <w:t xml:space="preserve"> teklifi ve ilgili yönetim kurulu kararıyla mevcut öğrenciler bir grup kabul edilir.</w:t>
      </w:r>
      <w:r w:rsidR="00EC2B8C" w:rsidRPr="00A53778">
        <w:t xml:space="preserve"> </w:t>
      </w:r>
      <w:r w:rsidRPr="00A53778">
        <w:t xml:space="preserve">Birim yönetim kurulu kararıyla oluşturulan her grup listesi için sorumlu bir öğretim elemanı görevlendirilir </w:t>
      </w:r>
      <w:r w:rsidR="00A6351C" w:rsidRPr="00A53778">
        <w:t>.</w:t>
      </w:r>
      <w:r w:rsidR="000F36C4" w:rsidRPr="00A53778">
        <w:t xml:space="preserve"> </w:t>
      </w:r>
    </w:p>
    <w:p w14:paraId="2E2D1459" w14:textId="77777777" w:rsidR="00403D4A" w:rsidRPr="00A53778" w:rsidRDefault="00403D4A" w:rsidP="004C384E">
      <w:pPr>
        <w:tabs>
          <w:tab w:val="left" w:pos="709"/>
          <w:tab w:val="left" w:pos="851"/>
        </w:tabs>
        <w:ind w:firstLine="709"/>
        <w:contextualSpacing/>
        <w:jc w:val="both"/>
        <w:rPr>
          <w:b/>
          <w:bCs/>
          <w:lang w:eastAsia="tr-TR"/>
        </w:rPr>
      </w:pPr>
    </w:p>
    <w:p w14:paraId="12725920" w14:textId="11A2C332" w:rsidR="00523306" w:rsidRPr="005F45D3" w:rsidRDefault="006A59B7" w:rsidP="004C384E">
      <w:pPr>
        <w:tabs>
          <w:tab w:val="left" w:pos="709"/>
          <w:tab w:val="left" w:pos="851"/>
        </w:tabs>
        <w:ind w:firstLine="709"/>
        <w:contextualSpacing/>
        <w:rPr>
          <w:b/>
          <w:strike/>
        </w:rPr>
      </w:pPr>
      <w:r w:rsidRPr="005F45D3">
        <w:rPr>
          <w:b/>
        </w:rPr>
        <w:t>İşletmede Mesleki Eğitim Sözleşmesi</w:t>
      </w:r>
    </w:p>
    <w:p w14:paraId="47D1DC58" w14:textId="1D34AFA6" w:rsidR="00523306" w:rsidRPr="00A53778" w:rsidRDefault="00243261" w:rsidP="004C384E">
      <w:pPr>
        <w:tabs>
          <w:tab w:val="left" w:pos="709"/>
        </w:tabs>
        <w:ind w:firstLine="709"/>
        <w:contextualSpacing/>
        <w:jc w:val="both"/>
      </w:pPr>
      <w:r w:rsidRPr="00A53778">
        <w:rPr>
          <w:b/>
        </w:rPr>
        <w:t>MADDE 1</w:t>
      </w:r>
      <w:r w:rsidR="00B93304" w:rsidRPr="00A53778">
        <w:rPr>
          <w:b/>
        </w:rPr>
        <w:t>5</w:t>
      </w:r>
      <w:r w:rsidR="004C384E">
        <w:rPr>
          <w:b/>
        </w:rPr>
        <w:t xml:space="preserve"> </w:t>
      </w:r>
      <w:r w:rsidRPr="00A53778">
        <w:rPr>
          <w:b/>
        </w:rPr>
        <w:t>-</w:t>
      </w:r>
      <w:r w:rsidR="00523306" w:rsidRPr="00A53778">
        <w:rPr>
          <w:b/>
        </w:rPr>
        <w:t xml:space="preserve"> </w:t>
      </w:r>
      <w:r w:rsidR="00B27BBA" w:rsidRPr="00A53778">
        <w:t>(1)</w:t>
      </w:r>
      <w:r w:rsidR="00B27BBA" w:rsidRPr="00A53778">
        <w:rPr>
          <w:b/>
        </w:rPr>
        <w:t xml:space="preserve"> </w:t>
      </w:r>
      <w:r w:rsidR="00A92333" w:rsidRPr="00A53778">
        <w:t xml:space="preserve">İşletmede </w:t>
      </w:r>
      <w:r w:rsidR="00D562E5" w:rsidRPr="00A53778">
        <w:t>mesleki eğitim</w:t>
      </w:r>
      <w:r w:rsidR="00E16667" w:rsidRPr="00A53778">
        <w:t xml:space="preserve"> </w:t>
      </w:r>
      <w:r w:rsidR="00523306" w:rsidRPr="00A53778">
        <w:t xml:space="preserve">başvurusu ve </w:t>
      </w:r>
      <w:r w:rsidR="00D562E5" w:rsidRPr="00A53778">
        <w:t>işletmede mesleki eğitim</w:t>
      </w:r>
      <w:r w:rsidR="00E16667" w:rsidRPr="00A53778">
        <w:t xml:space="preserve">e </w:t>
      </w:r>
      <w:r w:rsidR="004D2B37" w:rsidRPr="00A53778">
        <w:t>başlama işlemleri şunlardır:</w:t>
      </w:r>
    </w:p>
    <w:p w14:paraId="58FEECE4" w14:textId="09432A61" w:rsidR="00523306" w:rsidRPr="00A53778" w:rsidRDefault="00BA5E9B" w:rsidP="004C384E">
      <w:pPr>
        <w:numPr>
          <w:ilvl w:val="0"/>
          <w:numId w:val="12"/>
        </w:numPr>
        <w:tabs>
          <w:tab w:val="left" w:pos="567"/>
          <w:tab w:val="left" w:pos="709"/>
          <w:tab w:val="left" w:pos="851"/>
          <w:tab w:val="left" w:pos="993"/>
        </w:tabs>
        <w:ind w:left="0" w:firstLine="709"/>
        <w:contextualSpacing/>
        <w:jc w:val="both"/>
      </w:pPr>
      <w:r w:rsidRPr="00A53778">
        <w:t>Komisyon</w:t>
      </w:r>
      <w:r w:rsidR="00523306" w:rsidRPr="00A53778">
        <w:t xml:space="preserve"> </w:t>
      </w:r>
      <w:r w:rsidR="00F300B8" w:rsidRPr="00A53778">
        <w:t xml:space="preserve">öğrencilerin buldukları </w:t>
      </w:r>
      <w:r w:rsidR="00AD5F73" w:rsidRPr="00A53778">
        <w:t>yerlerin</w:t>
      </w:r>
      <w:r w:rsidR="00F300B8" w:rsidRPr="00A53778">
        <w:t xml:space="preserve"> işletmede mesleki eğitime uygun olması durumunda </w:t>
      </w:r>
      <w:r w:rsidR="00C118F9" w:rsidRPr="00A53778">
        <w:t xml:space="preserve">onay verir ve öğrenciler eğitime </w:t>
      </w:r>
      <w:r w:rsidR="00F300B8" w:rsidRPr="00A53778">
        <w:t xml:space="preserve">başlar. Fakülte ve bölüm tarafından </w:t>
      </w:r>
      <w:r w:rsidR="00D562E5" w:rsidRPr="00A53778">
        <w:t>işletmede mesleki eğitim</w:t>
      </w:r>
      <w:r w:rsidR="00523306" w:rsidRPr="00A53778">
        <w:t xml:space="preserve"> </w:t>
      </w:r>
      <w:r w:rsidR="00C118F9" w:rsidRPr="00A53778">
        <w:t xml:space="preserve">bulunması durumunda </w:t>
      </w:r>
      <w:r w:rsidR="00523306" w:rsidRPr="00A53778">
        <w:t xml:space="preserve">hangi </w:t>
      </w:r>
      <w:r w:rsidR="00A9487F" w:rsidRPr="00A53778">
        <w:t>bölüm</w:t>
      </w:r>
      <w:r w:rsidR="00C118F9" w:rsidRPr="00A53778">
        <w:t xml:space="preserve"> </w:t>
      </w:r>
      <w:r w:rsidR="00523306" w:rsidRPr="00A53778">
        <w:t>programlarına kaç kontenjan verileceğini belirten kurum ve kuruluşla</w:t>
      </w:r>
      <w:r w:rsidR="00F52A63" w:rsidRPr="00A53778">
        <w:t>rın yönetimleri ile ilişki kurulu</w:t>
      </w:r>
      <w:r w:rsidR="00222BEF" w:rsidRPr="00A53778">
        <w:t>r.</w:t>
      </w:r>
      <w:r w:rsidR="003D3435" w:rsidRPr="00A53778">
        <w:t xml:space="preserve"> </w:t>
      </w:r>
    </w:p>
    <w:p w14:paraId="6EC579B2" w14:textId="77777777" w:rsidR="00F074FC" w:rsidRPr="00A53778" w:rsidRDefault="00523306" w:rsidP="004C384E">
      <w:pPr>
        <w:numPr>
          <w:ilvl w:val="0"/>
          <w:numId w:val="12"/>
        </w:numPr>
        <w:tabs>
          <w:tab w:val="left" w:pos="567"/>
          <w:tab w:val="left" w:pos="709"/>
          <w:tab w:val="left" w:pos="851"/>
          <w:tab w:val="left" w:pos="993"/>
        </w:tabs>
        <w:ind w:left="0" w:firstLine="709"/>
        <w:contextualSpacing/>
        <w:jc w:val="both"/>
      </w:pPr>
      <w:r w:rsidRPr="00A53778">
        <w:t>Öğrenci</w:t>
      </w:r>
      <w:r w:rsidR="00B95E1F" w:rsidRPr="00A53778">
        <w:t>yi</w:t>
      </w:r>
      <w:r w:rsidRPr="00A53778">
        <w:t xml:space="preserve"> işyerlerine yerleştirmede öncelik, öğrencinin akademik başarısına göre planlanır.</w:t>
      </w:r>
      <w:r w:rsidR="002F3002" w:rsidRPr="00A53778">
        <w:t xml:space="preserve"> </w:t>
      </w:r>
    </w:p>
    <w:p w14:paraId="7D69E8DF" w14:textId="414047AB" w:rsidR="00B93304" w:rsidRPr="00A53778" w:rsidRDefault="00523306" w:rsidP="004C384E">
      <w:pPr>
        <w:numPr>
          <w:ilvl w:val="0"/>
          <w:numId w:val="12"/>
        </w:numPr>
        <w:tabs>
          <w:tab w:val="left" w:pos="567"/>
          <w:tab w:val="left" w:pos="709"/>
          <w:tab w:val="left" w:pos="851"/>
          <w:tab w:val="left" w:pos="993"/>
        </w:tabs>
        <w:ind w:left="0" w:firstLine="709"/>
        <w:contextualSpacing/>
        <w:jc w:val="both"/>
      </w:pPr>
      <w:r w:rsidRPr="00A53778">
        <w:t>Öğrenciler</w:t>
      </w:r>
      <w:r w:rsidR="00BB4670" w:rsidRPr="00A53778">
        <w:t>,</w:t>
      </w:r>
      <w:r w:rsidRPr="00A53778">
        <w:t xml:space="preserve"> </w:t>
      </w:r>
      <w:r w:rsidR="00BA5E9B" w:rsidRPr="00A53778">
        <w:t>Komisyonu</w:t>
      </w:r>
      <w:r w:rsidR="00E16667" w:rsidRPr="00A53778">
        <w:t xml:space="preserve">nun </w:t>
      </w:r>
      <w:r w:rsidRPr="00A53778">
        <w:t>nihai yerleştirme kararın</w:t>
      </w:r>
      <w:r w:rsidR="00BB4670" w:rsidRPr="00A53778">
        <w:t xml:space="preserve">a uymak ve </w:t>
      </w:r>
      <w:r w:rsidR="00F52A63" w:rsidRPr="00A53778">
        <w:t xml:space="preserve">eğitimlerini </w:t>
      </w:r>
      <w:r w:rsidR="00B93304" w:rsidRPr="00A53778">
        <w:t>bölüm mesleki eğitim komisyonunca</w:t>
      </w:r>
      <w:r w:rsidR="00E16667" w:rsidRPr="00A53778">
        <w:t xml:space="preserve"> </w:t>
      </w:r>
      <w:r w:rsidRPr="00A53778">
        <w:t>belirlenen i</w:t>
      </w:r>
      <w:r w:rsidR="00934CA4" w:rsidRPr="00A53778">
        <w:t>şletme</w:t>
      </w:r>
      <w:r w:rsidRPr="00A53778">
        <w:t>de yapmak zorundadır.</w:t>
      </w:r>
      <w:r w:rsidR="002F3002" w:rsidRPr="00A53778">
        <w:t xml:space="preserve"> </w:t>
      </w:r>
    </w:p>
    <w:p w14:paraId="62CA9FD6" w14:textId="77777777" w:rsidR="00B93304" w:rsidRPr="00A53778" w:rsidRDefault="00523306" w:rsidP="004C384E">
      <w:pPr>
        <w:numPr>
          <w:ilvl w:val="0"/>
          <w:numId w:val="12"/>
        </w:numPr>
        <w:tabs>
          <w:tab w:val="left" w:pos="567"/>
          <w:tab w:val="left" w:pos="709"/>
          <w:tab w:val="left" w:pos="851"/>
          <w:tab w:val="left" w:pos="993"/>
        </w:tabs>
        <w:ind w:left="0" w:firstLine="709"/>
        <w:contextualSpacing/>
        <w:jc w:val="both"/>
      </w:pPr>
      <w:r w:rsidRPr="00A53778">
        <w:lastRenderedPageBreak/>
        <w:t xml:space="preserve">İşyerlerine atanan öğrencilerle </w:t>
      </w:r>
      <w:r w:rsidR="00F52A63" w:rsidRPr="00A53778">
        <w:t xml:space="preserve">ilgili </w:t>
      </w:r>
      <w:r w:rsidR="00C118F9" w:rsidRPr="00A53778">
        <w:t>d</w:t>
      </w:r>
      <w:r w:rsidR="00A9487F" w:rsidRPr="00A53778">
        <w:t>ekan yardımcısı</w:t>
      </w:r>
      <w:r w:rsidRPr="00A53778">
        <w:t xml:space="preserve">, </w:t>
      </w:r>
      <w:r w:rsidR="006979CC" w:rsidRPr="00A53778">
        <w:t>işletme yöneticisi</w:t>
      </w:r>
      <w:r w:rsidRPr="00A53778">
        <w:t xml:space="preserve"> ve öğrenci tarafından </w:t>
      </w:r>
      <w:r w:rsidR="00B93304" w:rsidRPr="00A53778">
        <w:t xml:space="preserve">işletmede mesleki eğitim sözleşmesi </w:t>
      </w:r>
      <w:r w:rsidRPr="00A53778">
        <w:t>imzalanı</w:t>
      </w:r>
      <w:r w:rsidR="00F074FC" w:rsidRPr="00A53778">
        <w:t>r.</w:t>
      </w:r>
      <w:r w:rsidR="00A65B51" w:rsidRPr="00A53778">
        <w:t xml:space="preserve"> </w:t>
      </w:r>
    </w:p>
    <w:p w14:paraId="5351831A" w14:textId="77777777" w:rsidR="00B93304" w:rsidRPr="00A53778" w:rsidRDefault="00A92333" w:rsidP="004C384E">
      <w:pPr>
        <w:numPr>
          <w:ilvl w:val="0"/>
          <w:numId w:val="12"/>
        </w:numPr>
        <w:tabs>
          <w:tab w:val="left" w:pos="567"/>
          <w:tab w:val="left" w:pos="709"/>
          <w:tab w:val="left" w:pos="851"/>
          <w:tab w:val="left" w:pos="993"/>
        </w:tabs>
        <w:ind w:left="0" w:firstLine="709"/>
        <w:contextualSpacing/>
        <w:jc w:val="both"/>
      </w:pPr>
      <w:r w:rsidRPr="00A53778">
        <w:t xml:space="preserve">İşletmede </w:t>
      </w:r>
      <w:r w:rsidR="006979CC" w:rsidRPr="00A53778">
        <w:t>m</w:t>
      </w:r>
      <w:r w:rsidRPr="00A53778">
        <w:t xml:space="preserve">esleki </w:t>
      </w:r>
      <w:r w:rsidR="006979CC" w:rsidRPr="00A53778">
        <w:t>e</w:t>
      </w:r>
      <w:r w:rsidRPr="00A53778">
        <w:t>ğitim</w:t>
      </w:r>
      <w:r w:rsidR="00523306" w:rsidRPr="00A53778">
        <w:t xml:space="preserve"> için başlama tarihi, sözleşmede belirtilen tarihtir.</w:t>
      </w:r>
    </w:p>
    <w:p w14:paraId="7656E714" w14:textId="669C44E3" w:rsidR="004D19FF" w:rsidRPr="00A53778" w:rsidRDefault="00523306" w:rsidP="004C384E">
      <w:pPr>
        <w:numPr>
          <w:ilvl w:val="0"/>
          <w:numId w:val="12"/>
        </w:numPr>
        <w:tabs>
          <w:tab w:val="left" w:pos="567"/>
          <w:tab w:val="left" w:pos="709"/>
          <w:tab w:val="left" w:pos="851"/>
          <w:tab w:val="left" w:pos="993"/>
        </w:tabs>
        <w:ind w:left="0" w:firstLine="709"/>
        <w:contextualSpacing/>
        <w:jc w:val="both"/>
      </w:pPr>
      <w:r w:rsidRPr="00A53778">
        <w:t xml:space="preserve">Yukarıda belirtilen işlemleri yapmayan veya eksik yapan öğrencilerin </w:t>
      </w:r>
      <w:r w:rsidR="00B93304" w:rsidRPr="00A53778">
        <w:t xml:space="preserve">işletmede mesleki eğitimleri </w:t>
      </w:r>
      <w:r w:rsidRPr="00A53778">
        <w:t>geçersiz sayılır.</w:t>
      </w:r>
    </w:p>
    <w:p w14:paraId="3817E9E7" w14:textId="77777777" w:rsidR="004D19FF" w:rsidRPr="00A53778" w:rsidRDefault="004D19FF" w:rsidP="004C384E">
      <w:pPr>
        <w:pStyle w:val="ListeParagraf"/>
        <w:tabs>
          <w:tab w:val="left" w:pos="709"/>
          <w:tab w:val="left" w:pos="851"/>
        </w:tabs>
        <w:ind w:left="0" w:firstLine="709"/>
        <w:jc w:val="both"/>
      </w:pPr>
    </w:p>
    <w:p w14:paraId="0875242E" w14:textId="5A0A3DC4" w:rsidR="00DE491A" w:rsidRPr="00A53778" w:rsidRDefault="00DE491A" w:rsidP="004C384E">
      <w:pPr>
        <w:tabs>
          <w:tab w:val="left" w:pos="709"/>
        </w:tabs>
        <w:ind w:firstLine="709"/>
        <w:contextualSpacing/>
        <w:jc w:val="both"/>
        <w:rPr>
          <w:lang w:eastAsia="tr-TR"/>
        </w:rPr>
      </w:pPr>
      <w:r w:rsidRPr="00A53778">
        <w:rPr>
          <w:b/>
          <w:bCs/>
          <w:lang w:eastAsia="tr-TR"/>
        </w:rPr>
        <w:t>Yurt Dışında İşletmede Mesleki Eğitim</w:t>
      </w:r>
    </w:p>
    <w:p w14:paraId="10F9A359" w14:textId="6664B18F" w:rsidR="00DE491A" w:rsidRPr="00A53778" w:rsidRDefault="00DE491A" w:rsidP="004C384E">
      <w:pPr>
        <w:tabs>
          <w:tab w:val="left" w:pos="709"/>
        </w:tabs>
        <w:ind w:firstLine="709"/>
        <w:contextualSpacing/>
        <w:jc w:val="both"/>
        <w:rPr>
          <w:lang w:eastAsia="tr-TR"/>
        </w:rPr>
      </w:pPr>
      <w:r w:rsidRPr="00A53778">
        <w:rPr>
          <w:b/>
          <w:bCs/>
          <w:lang w:eastAsia="tr-TR"/>
        </w:rPr>
        <w:t xml:space="preserve">MADDE </w:t>
      </w:r>
      <w:r w:rsidR="00D93272" w:rsidRPr="00A53778">
        <w:rPr>
          <w:b/>
          <w:bCs/>
          <w:lang w:eastAsia="tr-TR"/>
        </w:rPr>
        <w:t>1</w:t>
      </w:r>
      <w:r w:rsidR="00B93304" w:rsidRPr="00A53778">
        <w:rPr>
          <w:b/>
          <w:bCs/>
          <w:lang w:eastAsia="tr-TR"/>
        </w:rPr>
        <w:t>6</w:t>
      </w:r>
      <w:r w:rsidR="004C384E">
        <w:rPr>
          <w:b/>
          <w:bCs/>
          <w:lang w:eastAsia="tr-TR"/>
        </w:rPr>
        <w:t xml:space="preserve"> </w:t>
      </w:r>
      <w:r w:rsidR="00EA4764" w:rsidRPr="00A53778">
        <w:rPr>
          <w:b/>
          <w:bCs/>
          <w:lang w:eastAsia="tr-TR"/>
        </w:rPr>
        <w:t>-</w:t>
      </w:r>
      <w:r w:rsidRPr="00A53778">
        <w:rPr>
          <w:lang w:eastAsia="tr-TR"/>
        </w:rPr>
        <w:t> (1) Öğrenciler öğretim programlarını aksatmayacak şekilde, ders çizelgelerinde yer alan işletmede mesleki eğitim uygulamalarını Komisyonu</w:t>
      </w:r>
      <w:r w:rsidR="00F074FC" w:rsidRPr="00A53778">
        <w:rPr>
          <w:lang w:eastAsia="tr-TR"/>
        </w:rPr>
        <w:t>n</w:t>
      </w:r>
      <w:r w:rsidRPr="00A53778">
        <w:rPr>
          <w:lang w:eastAsia="tr-TR"/>
        </w:rPr>
        <w:t xml:space="preserve"> uygun görüşüne binaen yurt dışında yapabilirler.</w:t>
      </w:r>
    </w:p>
    <w:p w14:paraId="53FC4E5E" w14:textId="1BBCB999" w:rsidR="00DE491A" w:rsidRPr="00A53778" w:rsidRDefault="00DE491A" w:rsidP="004C384E">
      <w:pPr>
        <w:tabs>
          <w:tab w:val="left" w:pos="709"/>
        </w:tabs>
        <w:ind w:firstLine="709"/>
        <w:contextualSpacing/>
        <w:jc w:val="both"/>
        <w:rPr>
          <w:lang w:eastAsia="tr-TR"/>
        </w:rPr>
      </w:pPr>
      <w:r w:rsidRPr="00A53778">
        <w:rPr>
          <w:lang w:eastAsia="tr-TR"/>
        </w:rPr>
        <w:t>(2) İşletmede mesleki eğitimini yurt dışında tamamlayan öğrenciler, işletmede mesleki eğitim çalışmalarına ilişkin belgelerini ve işletmede mesleki eğitim dosyasını Komisyona teslim eder. Bu kapsamdaki işletmede mesleki eğitimlere ilişkin ölçme</w:t>
      </w:r>
      <w:r w:rsidR="00B93304" w:rsidRPr="00A53778">
        <w:rPr>
          <w:lang w:eastAsia="tr-TR"/>
        </w:rPr>
        <w:t xml:space="preserve"> ve değerlendirme işlemleri bu y</w:t>
      </w:r>
      <w:r w:rsidRPr="00A53778">
        <w:rPr>
          <w:lang w:eastAsia="tr-TR"/>
        </w:rPr>
        <w:t>önergenin ilgili hükümleri doğrultusunda yürütülür.</w:t>
      </w:r>
    </w:p>
    <w:p w14:paraId="11575F77" w14:textId="77777777" w:rsidR="00DE491A" w:rsidRPr="00A53778" w:rsidRDefault="00DE491A" w:rsidP="004C384E">
      <w:pPr>
        <w:tabs>
          <w:tab w:val="left" w:pos="709"/>
        </w:tabs>
        <w:ind w:firstLine="709"/>
        <w:contextualSpacing/>
        <w:jc w:val="both"/>
        <w:rPr>
          <w:lang w:eastAsia="tr-TR"/>
        </w:rPr>
      </w:pPr>
      <w:r w:rsidRPr="00A53778">
        <w:rPr>
          <w:lang w:eastAsia="tr-TR"/>
        </w:rPr>
        <w:t>(3) Yurt dışında işletmede mesleki eğitim yapacak öğrencilerin sigortalanması amacıyla sigortacılık alanında faaliyet gösteren yerli veya yabancı kurum ve kuruluşlara ödenecek primler yükseköğretim kurumları tarafından karşılanmaz.</w:t>
      </w:r>
      <w:r w:rsidR="00336C08" w:rsidRPr="00A53778">
        <w:t xml:space="preserve"> </w:t>
      </w:r>
      <w:r w:rsidR="00336C08" w:rsidRPr="00A53778">
        <w:rPr>
          <w:lang w:eastAsia="tr-TR"/>
        </w:rPr>
        <w:t>Yurt dışında işletmede mesleki eğitim yapacak öğrenciler giderlerini kendileri karşılamak zorundadır.</w:t>
      </w:r>
    </w:p>
    <w:p w14:paraId="5FF6209C" w14:textId="77777777" w:rsidR="00DE491A" w:rsidRPr="00A53778" w:rsidRDefault="00DE491A" w:rsidP="004C384E">
      <w:pPr>
        <w:tabs>
          <w:tab w:val="left" w:pos="709"/>
        </w:tabs>
        <w:ind w:firstLine="709"/>
        <w:contextualSpacing/>
        <w:jc w:val="both"/>
        <w:rPr>
          <w:lang w:eastAsia="tr-TR"/>
        </w:rPr>
      </w:pPr>
    </w:p>
    <w:p w14:paraId="004DEC59" w14:textId="2F3001D1" w:rsidR="00DE491A" w:rsidRPr="00A53778" w:rsidRDefault="00DE491A" w:rsidP="004C384E">
      <w:pPr>
        <w:tabs>
          <w:tab w:val="left" w:pos="709"/>
        </w:tabs>
        <w:ind w:firstLine="709"/>
        <w:contextualSpacing/>
        <w:jc w:val="both"/>
        <w:rPr>
          <w:lang w:eastAsia="tr-TR"/>
        </w:rPr>
      </w:pPr>
      <w:r w:rsidRPr="00A53778">
        <w:rPr>
          <w:b/>
          <w:bCs/>
          <w:lang w:eastAsia="tr-TR"/>
        </w:rPr>
        <w:t>Önceki İşletmede Mesleki Eğitimlerin Tanınması</w:t>
      </w:r>
      <w:r w:rsidR="00AF7CD2" w:rsidRPr="00A53778">
        <w:rPr>
          <w:b/>
          <w:bCs/>
          <w:lang w:eastAsia="tr-TR"/>
        </w:rPr>
        <w:t xml:space="preserve"> </w:t>
      </w:r>
    </w:p>
    <w:p w14:paraId="4870C67B" w14:textId="3FFCA978" w:rsidR="00DE491A" w:rsidRPr="00A53778" w:rsidRDefault="00DE491A" w:rsidP="004C384E">
      <w:pPr>
        <w:pStyle w:val="ListeParagraf"/>
        <w:tabs>
          <w:tab w:val="left" w:pos="709"/>
          <w:tab w:val="left" w:pos="851"/>
        </w:tabs>
        <w:ind w:left="0" w:firstLine="709"/>
        <w:jc w:val="both"/>
        <w:rPr>
          <w:lang w:eastAsia="tr-TR"/>
        </w:rPr>
      </w:pPr>
      <w:r w:rsidRPr="00A53778">
        <w:rPr>
          <w:b/>
          <w:bCs/>
          <w:lang w:eastAsia="tr-TR"/>
        </w:rPr>
        <w:t xml:space="preserve">MADDE </w:t>
      </w:r>
      <w:r w:rsidR="005B01FE" w:rsidRPr="00A53778">
        <w:rPr>
          <w:b/>
          <w:bCs/>
          <w:lang w:eastAsia="tr-TR"/>
        </w:rPr>
        <w:t>1</w:t>
      </w:r>
      <w:r w:rsidR="00B93304" w:rsidRPr="00A53778">
        <w:rPr>
          <w:b/>
          <w:bCs/>
          <w:lang w:eastAsia="tr-TR"/>
        </w:rPr>
        <w:t>7</w:t>
      </w:r>
      <w:r w:rsidR="004C384E">
        <w:rPr>
          <w:b/>
          <w:bCs/>
          <w:lang w:eastAsia="tr-TR"/>
        </w:rPr>
        <w:t xml:space="preserve"> </w:t>
      </w:r>
      <w:r w:rsidR="00EA4764" w:rsidRPr="00A53778">
        <w:rPr>
          <w:b/>
          <w:bCs/>
          <w:lang w:eastAsia="tr-TR"/>
        </w:rPr>
        <w:t xml:space="preserve">- </w:t>
      </w:r>
      <w:r w:rsidRPr="00A53778">
        <w:rPr>
          <w:lang w:eastAsia="tr-TR"/>
        </w:rPr>
        <w:t xml:space="preserve">(1) </w:t>
      </w:r>
      <w:r w:rsidR="003E2D06" w:rsidRPr="00A53778">
        <w:t>Y</w:t>
      </w:r>
      <w:r w:rsidR="003D06CC" w:rsidRPr="00A53778">
        <w:t>atay ve</w:t>
      </w:r>
      <w:r w:rsidR="001A584C" w:rsidRPr="00A53778">
        <w:t xml:space="preserve"> dikey g</w:t>
      </w:r>
      <w:r w:rsidR="003D06CC" w:rsidRPr="00A53778">
        <w:t>eçiş</w:t>
      </w:r>
      <w:r w:rsidR="001A584C" w:rsidRPr="00A53778">
        <w:t xml:space="preserve"> yoluyla</w:t>
      </w:r>
      <w:r w:rsidR="00770789" w:rsidRPr="00A53778">
        <w:t xml:space="preserve"> </w:t>
      </w:r>
      <w:r w:rsidR="003D7CAD" w:rsidRPr="00A53778">
        <w:t xml:space="preserve">gelen </w:t>
      </w:r>
      <w:r w:rsidRPr="00A53778">
        <w:t xml:space="preserve">öğrencilerin </w:t>
      </w:r>
      <w:r w:rsidR="001A584C" w:rsidRPr="00A53778">
        <w:t xml:space="preserve">önceki eğitim kurumlarında yaptıkları </w:t>
      </w:r>
      <w:r w:rsidRPr="00A53778">
        <w:t>işletmede m</w:t>
      </w:r>
      <w:r w:rsidR="001972A4" w:rsidRPr="00A53778">
        <w:t>esleki eğitimin</w:t>
      </w:r>
      <w:r w:rsidR="003E2D06" w:rsidRPr="00A53778">
        <w:t xml:space="preserve"> geçerliliği</w:t>
      </w:r>
      <w:r w:rsidR="001972A4" w:rsidRPr="00A53778">
        <w:t xml:space="preserve"> ilgili intibak komisyonu tarafından değerlendirilerek</w:t>
      </w:r>
      <w:r w:rsidR="00ED299B" w:rsidRPr="00A53778">
        <w:t xml:space="preserve"> </w:t>
      </w:r>
      <w:r w:rsidR="003D06CC" w:rsidRPr="00A53778">
        <w:t>Fakülte</w:t>
      </w:r>
      <w:r w:rsidR="003D06CC" w:rsidRPr="00A53778">
        <w:rPr>
          <w:strike/>
        </w:rPr>
        <w:t xml:space="preserve"> </w:t>
      </w:r>
      <w:r w:rsidRPr="00A53778">
        <w:t>Yönetim Kurulu tarafından karara bağlanır.</w:t>
      </w:r>
    </w:p>
    <w:p w14:paraId="297B46B6" w14:textId="095B3826" w:rsidR="00DE491A" w:rsidRPr="00A53778" w:rsidRDefault="00DE491A" w:rsidP="004C384E">
      <w:pPr>
        <w:tabs>
          <w:tab w:val="left" w:pos="709"/>
        </w:tabs>
        <w:ind w:firstLine="709"/>
        <w:contextualSpacing/>
        <w:jc w:val="both"/>
        <w:rPr>
          <w:color w:val="FF0000"/>
          <w:lang w:eastAsia="tr-TR"/>
        </w:rPr>
      </w:pPr>
      <w:r w:rsidRPr="00A53778">
        <w:rPr>
          <w:lang w:eastAsia="tr-TR"/>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w:t>
      </w:r>
      <w:r w:rsidR="00EB4BE6" w:rsidRPr="00A53778">
        <w:rPr>
          <w:lang w:eastAsia="tr-TR"/>
        </w:rPr>
        <w:t xml:space="preserve"> olumlu ya da olumsuz</w:t>
      </w:r>
      <w:r w:rsidRPr="00A53778">
        <w:rPr>
          <w:lang w:eastAsia="tr-TR"/>
        </w:rPr>
        <w:t xml:space="preserve"> karar verir. İntibak komisyonunun hakkında olumlu ka</w:t>
      </w:r>
      <w:r w:rsidR="00B86C64" w:rsidRPr="00A53778">
        <w:rPr>
          <w:lang w:eastAsia="tr-TR"/>
        </w:rPr>
        <w:t>rar verdiği öğrenciler için bu y</w:t>
      </w:r>
      <w:r w:rsidRPr="00A53778">
        <w:rPr>
          <w:lang w:eastAsia="tr-TR"/>
        </w:rPr>
        <w:t xml:space="preserve">önergenin ilgili hükümleri doğrultusunda sadece ölçme ve değerlendirme işlemleri </w:t>
      </w:r>
      <w:r w:rsidR="00EB4BE6" w:rsidRPr="00A53778">
        <w:rPr>
          <w:lang w:eastAsia="tr-TR"/>
        </w:rPr>
        <w:t xml:space="preserve">yürütülerek </w:t>
      </w:r>
      <w:r w:rsidR="00EB4BE6" w:rsidRPr="00A53778">
        <w:t>Fakülte</w:t>
      </w:r>
      <w:r w:rsidR="001C1459" w:rsidRPr="00A53778">
        <w:t xml:space="preserve"> </w:t>
      </w:r>
      <w:r w:rsidR="00EB4BE6" w:rsidRPr="00A53778">
        <w:t>Yönetim Kurulu tarafından karara bağlanır.</w:t>
      </w:r>
    </w:p>
    <w:p w14:paraId="795476CD" w14:textId="77777777" w:rsidR="00DE491A" w:rsidRPr="00A53778" w:rsidRDefault="00DE491A" w:rsidP="004C384E">
      <w:pPr>
        <w:pStyle w:val="ListeParagraf"/>
        <w:tabs>
          <w:tab w:val="left" w:pos="709"/>
          <w:tab w:val="left" w:pos="851"/>
        </w:tabs>
        <w:ind w:left="0" w:firstLine="709"/>
        <w:jc w:val="both"/>
      </w:pPr>
    </w:p>
    <w:p w14:paraId="385E89A3" w14:textId="6467B6F4" w:rsidR="00523306" w:rsidRPr="00A53778" w:rsidRDefault="00AC42AC" w:rsidP="004C384E">
      <w:pPr>
        <w:tabs>
          <w:tab w:val="left" w:pos="709"/>
        </w:tabs>
        <w:ind w:firstLine="709"/>
        <w:contextualSpacing/>
        <w:jc w:val="both"/>
        <w:rPr>
          <w:b/>
        </w:rPr>
      </w:pPr>
      <w:r w:rsidRPr="00A53778">
        <w:rPr>
          <w:b/>
        </w:rPr>
        <w:t>İşletmede Mesleki Eğitim</w:t>
      </w:r>
      <w:r w:rsidR="00523306" w:rsidRPr="00A53778">
        <w:rPr>
          <w:b/>
        </w:rPr>
        <w:t xml:space="preserve"> Değerlendirme Formu</w:t>
      </w:r>
    </w:p>
    <w:p w14:paraId="1DD31319" w14:textId="5AFE375C" w:rsidR="000C0415" w:rsidRPr="005F45D3" w:rsidRDefault="000C0415" w:rsidP="004C384E">
      <w:pPr>
        <w:tabs>
          <w:tab w:val="left" w:pos="1134"/>
        </w:tabs>
        <w:ind w:firstLine="709"/>
        <w:contextualSpacing/>
        <w:jc w:val="both"/>
      </w:pPr>
      <w:r w:rsidRPr="00A53778">
        <w:rPr>
          <w:b/>
        </w:rPr>
        <w:t xml:space="preserve">MADDE </w:t>
      </w:r>
      <w:r w:rsidR="00EA4764" w:rsidRPr="00A53778">
        <w:rPr>
          <w:b/>
        </w:rPr>
        <w:t>18</w:t>
      </w:r>
      <w:r w:rsidR="004C384E">
        <w:rPr>
          <w:b/>
        </w:rPr>
        <w:t xml:space="preserve"> </w:t>
      </w:r>
      <w:r w:rsidRPr="00A53778">
        <w:rPr>
          <w:b/>
        </w:rPr>
        <w:t>-</w:t>
      </w:r>
      <w:r w:rsidRPr="00A53778">
        <w:t xml:space="preserve"> </w:t>
      </w:r>
      <w:r w:rsidRPr="005F45D3">
        <w:t xml:space="preserve">(1) Öğrenci,  </w:t>
      </w:r>
      <w:r w:rsidR="00EA4764" w:rsidRPr="005F45D3">
        <w:t xml:space="preserve">işletmede mesleki eğitime </w:t>
      </w:r>
      <w:r w:rsidRPr="005F45D3">
        <w:t xml:space="preserve">başlarken “GİZLİ” damgalı İşletmede Mesleki Eğitim Değerlendirme Formunu </w:t>
      </w:r>
      <w:r w:rsidR="00EA4764" w:rsidRPr="005F45D3">
        <w:t xml:space="preserve">işletmede mesleki eğitim </w:t>
      </w:r>
      <w:r w:rsidRPr="005F45D3">
        <w:t xml:space="preserve">yapacağı işletmeye vermek zorundadır. İşletme, </w:t>
      </w:r>
      <w:r w:rsidR="00EA4764" w:rsidRPr="005F45D3">
        <w:t xml:space="preserve">işletmede mesleki eğitimin </w:t>
      </w:r>
      <w:r w:rsidRPr="005F45D3">
        <w:t xml:space="preserve">bitiminde işletme tarafından doldurulan formu, “GİZLİ” kaydı ile zarfın ağzı kapatılıp onaylanmış olarak gizlilik kuralları içerisinde Fakülteye ulaştırmak üzere öğrenciye teslim eder. Öğrenci teslim edilen formu </w:t>
      </w:r>
      <w:r w:rsidR="00EA4764" w:rsidRPr="005F45D3">
        <w:t xml:space="preserve">işletmede mesleki eğitim dosyası </w:t>
      </w:r>
      <w:r w:rsidRPr="005F45D3">
        <w:t>ile birlikte</w:t>
      </w:r>
      <w:r w:rsidR="00807C53" w:rsidRPr="005F45D3">
        <w:t xml:space="preserve"> yarıyıl sonu sınav döneminde</w:t>
      </w:r>
      <w:r w:rsidRPr="005F45D3">
        <w:t xml:space="preserve"> </w:t>
      </w:r>
      <w:r w:rsidR="00FE0DC6" w:rsidRPr="005F45D3">
        <w:t xml:space="preserve">sorumlu öğretim elemanına </w:t>
      </w:r>
      <w:r w:rsidRPr="005F45D3">
        <w:t xml:space="preserve">elden ya da posta ile teslimini sağlamakla yükümlüdür. </w:t>
      </w:r>
    </w:p>
    <w:p w14:paraId="52BC3B96" w14:textId="610681AF" w:rsidR="000C0415" w:rsidRPr="005F45D3" w:rsidRDefault="00BC1A40" w:rsidP="004C384E">
      <w:pPr>
        <w:tabs>
          <w:tab w:val="left" w:pos="1134"/>
        </w:tabs>
        <w:ind w:firstLine="709"/>
        <w:contextualSpacing/>
        <w:jc w:val="both"/>
      </w:pPr>
      <w:r w:rsidRPr="005F45D3">
        <w:t xml:space="preserve"> </w:t>
      </w:r>
      <w:r w:rsidR="000C0415" w:rsidRPr="005F45D3">
        <w:t>(</w:t>
      </w:r>
      <w:r w:rsidRPr="005F45D3">
        <w:t>2</w:t>
      </w:r>
      <w:r w:rsidR="000C0415" w:rsidRPr="005F45D3">
        <w:t xml:space="preserve">) İşletmede Mesleki Eğitim Değerlendirme Formu gelmeyen öğrencilerin </w:t>
      </w:r>
      <w:r w:rsidR="00EA4764" w:rsidRPr="005F45D3">
        <w:t>işletmede mesleki eğitim</w:t>
      </w:r>
      <w:r w:rsidR="002940ED" w:rsidRPr="005F45D3">
        <w:t>i</w:t>
      </w:r>
      <w:r w:rsidR="000C0415" w:rsidRPr="005F45D3">
        <w:t xml:space="preserve"> başarısız olarak değerlendirilir. Formun postada kaybolmasından ve gecikmeden </w:t>
      </w:r>
      <w:r w:rsidR="00FE0DC6" w:rsidRPr="005F45D3">
        <w:t>öğrenci sorumludur.</w:t>
      </w:r>
    </w:p>
    <w:p w14:paraId="4BA8F72C" w14:textId="77777777" w:rsidR="00CF7292" w:rsidRPr="00A53778" w:rsidRDefault="00CF7292" w:rsidP="004C384E">
      <w:pPr>
        <w:tabs>
          <w:tab w:val="left" w:pos="709"/>
        </w:tabs>
        <w:ind w:firstLine="709"/>
        <w:contextualSpacing/>
        <w:jc w:val="both"/>
        <w:rPr>
          <w:b/>
        </w:rPr>
      </w:pPr>
    </w:p>
    <w:p w14:paraId="2C1F2422" w14:textId="77777777" w:rsidR="00F329A9" w:rsidRPr="00A53778" w:rsidRDefault="00F329A9" w:rsidP="004C384E">
      <w:pPr>
        <w:ind w:firstLine="709"/>
        <w:contextualSpacing/>
        <w:jc w:val="both"/>
        <w:rPr>
          <w:b/>
        </w:rPr>
      </w:pPr>
      <w:r w:rsidRPr="00A53778">
        <w:rPr>
          <w:b/>
        </w:rPr>
        <w:t>İşletmede Mesleki Eğitim</w:t>
      </w:r>
      <w:r w:rsidR="00807C53" w:rsidRPr="00A53778">
        <w:rPr>
          <w:b/>
        </w:rPr>
        <w:t xml:space="preserve"> </w:t>
      </w:r>
      <w:r w:rsidRPr="00A53778">
        <w:rPr>
          <w:b/>
        </w:rPr>
        <w:t>Dosyası Oluşturma</w:t>
      </w:r>
      <w:r w:rsidR="00924AF1" w:rsidRPr="00A53778">
        <w:rPr>
          <w:b/>
        </w:rPr>
        <w:t>sıyla İlgili Esaslar</w:t>
      </w:r>
    </w:p>
    <w:p w14:paraId="41B9FB54" w14:textId="659EAB4C" w:rsidR="00F329A9" w:rsidRPr="00A53778" w:rsidRDefault="00EA4764" w:rsidP="004C384E">
      <w:pPr>
        <w:ind w:firstLine="709"/>
        <w:contextualSpacing/>
        <w:jc w:val="both"/>
      </w:pPr>
      <w:r w:rsidRPr="00A53778">
        <w:rPr>
          <w:b/>
        </w:rPr>
        <w:t>MADDE 19</w:t>
      </w:r>
      <w:r w:rsidR="004C384E">
        <w:rPr>
          <w:b/>
        </w:rPr>
        <w:t xml:space="preserve"> </w:t>
      </w:r>
      <w:r w:rsidR="00F329A9" w:rsidRPr="00A53778">
        <w:rPr>
          <w:b/>
        </w:rPr>
        <w:t xml:space="preserve">- </w:t>
      </w:r>
      <w:r w:rsidR="00F329A9" w:rsidRPr="00A53778">
        <w:t xml:space="preserve">(1) </w:t>
      </w:r>
      <w:r w:rsidR="00BB6446" w:rsidRPr="00A53778">
        <w:t xml:space="preserve">Komisyon tarafından bölüme özgü konularda düzenlenen haftalık çalışma planlarının bir örneği, Fakülte internet adresinde öğrencinin </w:t>
      </w:r>
      <w:r w:rsidRPr="00A53778">
        <w:t>işletmede mesleki eğitim d</w:t>
      </w:r>
      <w:r w:rsidR="00BB6446" w:rsidRPr="00A53778">
        <w:t>osyasına koyması amacıyla yayınlanır</w:t>
      </w:r>
      <w:r w:rsidR="00BB6446" w:rsidRPr="00A53778">
        <w:rPr>
          <w:b/>
        </w:rPr>
        <w:t>.</w:t>
      </w:r>
      <w:r w:rsidR="00BF3B7A" w:rsidRPr="00A53778">
        <w:rPr>
          <w:b/>
        </w:rPr>
        <w:t xml:space="preserve"> </w:t>
      </w:r>
      <w:r w:rsidR="00FE0DC6" w:rsidRPr="00A53778">
        <w:t xml:space="preserve">Öğrenciler, </w:t>
      </w:r>
      <w:r w:rsidRPr="00A53778">
        <w:t xml:space="preserve">işletmede mesleki eğitim </w:t>
      </w:r>
      <w:r w:rsidR="00FE0DC6" w:rsidRPr="00A53778">
        <w:t xml:space="preserve">dosyasını Fakülte internet adresinden </w:t>
      </w:r>
      <w:r w:rsidR="00120D3D" w:rsidRPr="00A53778">
        <w:t>indirilerek doldurur.</w:t>
      </w:r>
    </w:p>
    <w:p w14:paraId="16EB8A3A" w14:textId="22F4E29F" w:rsidR="00BB6446" w:rsidRPr="00A53778" w:rsidRDefault="00EE3FDB" w:rsidP="004C384E">
      <w:pPr>
        <w:tabs>
          <w:tab w:val="left" w:pos="993"/>
        </w:tabs>
        <w:ind w:firstLine="709"/>
        <w:contextualSpacing/>
        <w:jc w:val="both"/>
        <w:rPr>
          <w:strike/>
        </w:rPr>
      </w:pPr>
      <w:r w:rsidRPr="00A53778">
        <w:t>(</w:t>
      </w:r>
      <w:r w:rsidR="00BB6446" w:rsidRPr="00A53778">
        <w:t>2</w:t>
      </w:r>
      <w:r w:rsidRPr="00A53778">
        <w:t xml:space="preserve">) </w:t>
      </w:r>
      <w:r w:rsidR="00BB6446" w:rsidRPr="00A53778">
        <w:t xml:space="preserve">İşletmede </w:t>
      </w:r>
      <w:r w:rsidR="00EA4764" w:rsidRPr="00A53778">
        <w:t xml:space="preserve">mesleki eğitim </w:t>
      </w:r>
      <w:r w:rsidR="00DF6EDB" w:rsidRPr="00A53778">
        <w:t>dersini alan</w:t>
      </w:r>
      <w:r w:rsidR="00BB6446" w:rsidRPr="00A53778">
        <w:t xml:space="preserve"> h</w:t>
      </w:r>
      <w:r w:rsidR="00B83501" w:rsidRPr="00A53778">
        <w:t xml:space="preserve">er öğrenci </w:t>
      </w:r>
      <w:r w:rsidR="00EA4764" w:rsidRPr="00A53778">
        <w:t xml:space="preserve">işletmede mesleki eğitim dosyası </w:t>
      </w:r>
      <w:r w:rsidR="00F329A9" w:rsidRPr="00A53778">
        <w:t>hazırlamak zorundadır.</w:t>
      </w:r>
      <w:r w:rsidRPr="00A53778">
        <w:t xml:space="preserve"> </w:t>
      </w:r>
    </w:p>
    <w:p w14:paraId="65229C33" w14:textId="2D3C242C" w:rsidR="00F329A9" w:rsidRPr="00A53778" w:rsidRDefault="00BB6446" w:rsidP="004C384E">
      <w:pPr>
        <w:tabs>
          <w:tab w:val="left" w:pos="993"/>
        </w:tabs>
        <w:ind w:firstLine="709"/>
        <w:contextualSpacing/>
        <w:jc w:val="both"/>
        <w:rPr>
          <w:strike/>
        </w:rPr>
      </w:pPr>
      <w:r w:rsidRPr="00A53778">
        <w:lastRenderedPageBreak/>
        <w:t xml:space="preserve">(3) </w:t>
      </w:r>
      <w:r w:rsidR="00EE3FDB" w:rsidRPr="00A53778">
        <w:t xml:space="preserve">İşletmede </w:t>
      </w:r>
      <w:r w:rsidR="00EA4764" w:rsidRPr="00A53778">
        <w:t xml:space="preserve">mesleki eğitim dosyası </w:t>
      </w:r>
      <w:r w:rsidR="00EE3FDB" w:rsidRPr="00A53778">
        <w:t>ile ilgili esaslar Komisyon tarafından belirlenir ve ilan edilir.</w:t>
      </w:r>
      <w:r w:rsidR="00F329A9" w:rsidRPr="00A53778">
        <w:t xml:space="preserve"> </w:t>
      </w:r>
    </w:p>
    <w:p w14:paraId="57371732" w14:textId="5CCA9A28" w:rsidR="00F329A9" w:rsidRPr="00A53778" w:rsidRDefault="00EE3FDB" w:rsidP="004C384E">
      <w:pPr>
        <w:tabs>
          <w:tab w:val="left" w:pos="993"/>
        </w:tabs>
        <w:ind w:firstLine="709"/>
        <w:contextualSpacing/>
        <w:jc w:val="both"/>
      </w:pPr>
      <w:r w:rsidRPr="00A53778">
        <w:t>(</w:t>
      </w:r>
      <w:r w:rsidR="00197C1A" w:rsidRPr="00A53778">
        <w:t>4</w:t>
      </w:r>
      <w:r w:rsidRPr="00A53778">
        <w:t xml:space="preserve">) </w:t>
      </w:r>
      <w:r w:rsidR="00BC7811" w:rsidRPr="00A53778">
        <w:t xml:space="preserve">İşletmede </w:t>
      </w:r>
      <w:r w:rsidR="00EA4764" w:rsidRPr="00A53778">
        <w:t>mesleki eğitim dosyası</w:t>
      </w:r>
      <w:r w:rsidR="00F329A9" w:rsidRPr="00A53778">
        <w:t>,</w:t>
      </w:r>
      <w:r w:rsidR="00BF3B7A" w:rsidRPr="00A53778">
        <w:t xml:space="preserve"> </w:t>
      </w:r>
      <w:r w:rsidR="00F329A9" w:rsidRPr="00A53778">
        <w:t xml:space="preserve">haftalık çalışma planı, öğrenci tarafından hazırlanmış imzalı ve onaylı haftalık raporlar, </w:t>
      </w:r>
      <w:r w:rsidR="00BC7811" w:rsidRPr="00A53778">
        <w:t>işletmede mesleki eğitim d</w:t>
      </w:r>
      <w:r w:rsidR="00F329A9" w:rsidRPr="00A53778">
        <w:t>eneti</w:t>
      </w:r>
      <w:r w:rsidR="00BC7811" w:rsidRPr="00A53778">
        <w:t>m f</w:t>
      </w:r>
      <w:r w:rsidR="00F329A9" w:rsidRPr="00A53778">
        <w:t xml:space="preserve">ormları, kapalı zarf içerisinde yer alan </w:t>
      </w:r>
      <w:r w:rsidR="00BC7811" w:rsidRPr="00A53778">
        <w:t>işletmede mesleki eğitim d</w:t>
      </w:r>
      <w:r w:rsidR="00F329A9" w:rsidRPr="00A53778">
        <w:t xml:space="preserve">eğerlendirme </w:t>
      </w:r>
      <w:r w:rsidR="00BC7811" w:rsidRPr="00A53778">
        <w:t xml:space="preserve">formundan oluşur </w:t>
      </w:r>
      <w:r w:rsidR="00F329A9" w:rsidRPr="00A53778">
        <w:t xml:space="preserve">ve işletmede mesleki eğitim sonunda değerlendirme </w:t>
      </w:r>
      <w:r w:rsidR="00EA4764" w:rsidRPr="00A53778">
        <w:t xml:space="preserve">amacıyla sorumlu öğretim elemanına </w:t>
      </w:r>
      <w:r w:rsidR="00F329A9" w:rsidRPr="00A53778">
        <w:t>teslim edilir.</w:t>
      </w:r>
    </w:p>
    <w:p w14:paraId="7781C715" w14:textId="77777777" w:rsidR="00F329A9" w:rsidRPr="00A53778" w:rsidRDefault="00F329A9" w:rsidP="004C384E">
      <w:pPr>
        <w:tabs>
          <w:tab w:val="left" w:pos="709"/>
        </w:tabs>
        <w:ind w:firstLine="709"/>
        <w:contextualSpacing/>
        <w:jc w:val="both"/>
        <w:rPr>
          <w:b/>
        </w:rPr>
      </w:pPr>
    </w:p>
    <w:p w14:paraId="48BF5C60" w14:textId="131E6B83" w:rsidR="00523306" w:rsidRPr="00A53778" w:rsidRDefault="005D66FE" w:rsidP="004C384E">
      <w:pPr>
        <w:tabs>
          <w:tab w:val="left" w:pos="709"/>
        </w:tabs>
        <w:ind w:firstLine="709"/>
        <w:contextualSpacing/>
        <w:jc w:val="both"/>
        <w:rPr>
          <w:b/>
        </w:rPr>
      </w:pPr>
      <w:r w:rsidRPr="00A53778">
        <w:rPr>
          <w:b/>
        </w:rPr>
        <w:t xml:space="preserve">İşletmede </w:t>
      </w:r>
      <w:r w:rsidR="00924AF1" w:rsidRPr="00A53778">
        <w:rPr>
          <w:b/>
        </w:rPr>
        <w:t xml:space="preserve">Mesleki </w:t>
      </w:r>
      <w:r w:rsidR="00A92333" w:rsidRPr="00A53778">
        <w:rPr>
          <w:b/>
        </w:rPr>
        <w:t>Eğitim</w:t>
      </w:r>
      <w:r w:rsidR="00523306" w:rsidRPr="00A53778">
        <w:rPr>
          <w:b/>
        </w:rPr>
        <w:t xml:space="preserve"> Dosyasının Teslimi</w:t>
      </w:r>
    </w:p>
    <w:p w14:paraId="094B38B5" w14:textId="11022E31" w:rsidR="004D7D0A" w:rsidRPr="005F45D3" w:rsidRDefault="00243261" w:rsidP="004C384E">
      <w:pPr>
        <w:tabs>
          <w:tab w:val="left" w:pos="709"/>
          <w:tab w:val="left" w:pos="851"/>
        </w:tabs>
        <w:ind w:firstLine="709"/>
        <w:contextualSpacing/>
        <w:jc w:val="both"/>
      </w:pPr>
      <w:r w:rsidRPr="00A53778">
        <w:rPr>
          <w:b/>
        </w:rPr>
        <w:t xml:space="preserve">MADDE </w:t>
      </w:r>
      <w:r w:rsidR="00EA4764" w:rsidRPr="00A53778">
        <w:rPr>
          <w:b/>
        </w:rPr>
        <w:t>20</w:t>
      </w:r>
      <w:r w:rsidR="004C384E">
        <w:rPr>
          <w:b/>
        </w:rPr>
        <w:t xml:space="preserve"> </w:t>
      </w:r>
      <w:r w:rsidRPr="00A53778">
        <w:rPr>
          <w:b/>
        </w:rPr>
        <w:t>-</w:t>
      </w:r>
      <w:r w:rsidR="00523306" w:rsidRPr="00A53778">
        <w:rPr>
          <w:b/>
        </w:rPr>
        <w:t xml:space="preserve"> </w:t>
      </w:r>
      <w:r w:rsidR="00120D3D" w:rsidRPr="005F45D3">
        <w:t xml:space="preserve">(1) Öğrenci, </w:t>
      </w:r>
      <w:r w:rsidR="00EA4764" w:rsidRPr="005F45D3">
        <w:t xml:space="preserve">işletmede mesleki eğitim dosyasını </w:t>
      </w:r>
      <w:r w:rsidR="00BC1A40" w:rsidRPr="005F45D3">
        <w:t>yarıyıl sonu sınav döneminde</w:t>
      </w:r>
      <w:r w:rsidR="004D7D0A" w:rsidRPr="005F45D3">
        <w:t xml:space="preserve"> </w:t>
      </w:r>
      <w:r w:rsidR="00197C1A" w:rsidRPr="005F45D3">
        <w:t>Komisyona</w:t>
      </w:r>
      <w:r w:rsidR="00BC1A40" w:rsidRPr="005F45D3">
        <w:t xml:space="preserve"> </w:t>
      </w:r>
      <w:r w:rsidR="009E02F8" w:rsidRPr="005F45D3">
        <w:t>ulaştırır.</w:t>
      </w:r>
      <w:r w:rsidR="00BC1A40" w:rsidRPr="005F45D3">
        <w:t xml:space="preserve"> Bu süre i</w:t>
      </w:r>
      <w:r w:rsidR="00120D3D" w:rsidRPr="005F45D3">
        <w:t>çinde İşletmede Mesleki Eğitim d</w:t>
      </w:r>
      <w:r w:rsidR="00BC1A40" w:rsidRPr="005F45D3">
        <w:t xml:space="preserve">osyasını teslim etmeyen öğrenci </w:t>
      </w:r>
      <w:r w:rsidR="00EA4764" w:rsidRPr="005F45D3">
        <w:t xml:space="preserve">işletmede mesleki eğitim </w:t>
      </w:r>
      <w:r w:rsidR="00BC1A40" w:rsidRPr="005F45D3">
        <w:t>dersinden başarısız sayılır</w:t>
      </w:r>
      <w:r w:rsidR="002A778B" w:rsidRPr="005F45D3">
        <w:t>.</w:t>
      </w:r>
    </w:p>
    <w:p w14:paraId="7D3DD400" w14:textId="77777777" w:rsidR="007064ED" w:rsidRPr="00A53778" w:rsidRDefault="007064ED" w:rsidP="004C384E">
      <w:pPr>
        <w:tabs>
          <w:tab w:val="left" w:pos="709"/>
        </w:tabs>
        <w:ind w:firstLine="709"/>
        <w:contextualSpacing/>
        <w:jc w:val="both"/>
        <w:rPr>
          <w:b/>
        </w:rPr>
      </w:pPr>
    </w:p>
    <w:p w14:paraId="47FAFF42" w14:textId="77777777" w:rsidR="007064ED" w:rsidRPr="00A53778" w:rsidRDefault="007064ED" w:rsidP="004C384E">
      <w:pPr>
        <w:tabs>
          <w:tab w:val="left" w:pos="709"/>
        </w:tabs>
        <w:ind w:firstLine="709"/>
        <w:contextualSpacing/>
        <w:jc w:val="both"/>
        <w:rPr>
          <w:b/>
        </w:rPr>
      </w:pPr>
      <w:r w:rsidRPr="00A53778">
        <w:rPr>
          <w:b/>
        </w:rPr>
        <w:t>İşletmede Mesleki Eğitimin Değerlendirilmesi ve Sonuçlandırılması</w:t>
      </w:r>
    </w:p>
    <w:p w14:paraId="7830B695" w14:textId="1BB2DA9B" w:rsidR="00621E57" w:rsidRPr="00A53778" w:rsidRDefault="007064ED" w:rsidP="004C384E">
      <w:pPr>
        <w:tabs>
          <w:tab w:val="left" w:pos="709"/>
        </w:tabs>
        <w:ind w:firstLine="709"/>
        <w:contextualSpacing/>
        <w:jc w:val="both"/>
      </w:pPr>
      <w:r w:rsidRPr="00A53778">
        <w:rPr>
          <w:b/>
        </w:rPr>
        <w:t xml:space="preserve">MADDE </w:t>
      </w:r>
      <w:r w:rsidR="00EA4764" w:rsidRPr="00A53778">
        <w:rPr>
          <w:b/>
        </w:rPr>
        <w:t>21</w:t>
      </w:r>
      <w:r w:rsidR="004C384E">
        <w:rPr>
          <w:b/>
        </w:rPr>
        <w:t xml:space="preserve"> </w:t>
      </w:r>
      <w:r w:rsidRPr="00A53778">
        <w:t xml:space="preserve">- (1) Öğrencilerin </w:t>
      </w:r>
      <w:r w:rsidR="00EA4764" w:rsidRPr="00A53778">
        <w:t>işletmede mesleki eğitim uygulama dersi, K</w:t>
      </w:r>
      <w:r w:rsidRPr="00A53778">
        <w:t>omisyon veya sorumlu öğretim elemanın da yer aldığı alt komisyon tarafından İşletmede Mesleki Eğitim Değerlendirme Formu, öğrenci tarafından hazırlanan İşletmede Mesleki Eğitim Dosyası dikkate alınarak değerlendirilir</w:t>
      </w:r>
      <w:r w:rsidR="002A778B" w:rsidRPr="00A53778">
        <w:t>.</w:t>
      </w:r>
    </w:p>
    <w:p w14:paraId="5B193E48" w14:textId="06B4E192" w:rsidR="005B3FC5" w:rsidRPr="00A53778" w:rsidRDefault="00C87603" w:rsidP="004C384E">
      <w:pPr>
        <w:pStyle w:val="ListeParagraf"/>
        <w:numPr>
          <w:ilvl w:val="0"/>
          <w:numId w:val="37"/>
        </w:numPr>
        <w:tabs>
          <w:tab w:val="left" w:pos="851"/>
          <w:tab w:val="left" w:pos="993"/>
        </w:tabs>
        <w:ind w:left="0" w:firstLine="709"/>
        <w:jc w:val="both"/>
      </w:pPr>
      <w:r w:rsidRPr="00A53778">
        <w:t xml:space="preserve">Mesleki Eğitim Komisyonunca organize edilen değerlendirme işleminde; işletme tarafından hazırlanan İşletme Değerlendirme Formu, Sorumlu Öğretim Elemanı denetim formları, öğrenci tarafından hazırlanmış imzalı ve onaylı işletmede mesleki eğitim dosyası dikkate alınır. </w:t>
      </w:r>
    </w:p>
    <w:p w14:paraId="7E24DE4E" w14:textId="585F138C" w:rsidR="005B3FC5" w:rsidRPr="005F45D3" w:rsidRDefault="007064ED" w:rsidP="004C384E">
      <w:pPr>
        <w:pStyle w:val="ListeParagraf"/>
        <w:numPr>
          <w:ilvl w:val="0"/>
          <w:numId w:val="37"/>
        </w:numPr>
        <w:tabs>
          <w:tab w:val="left" w:pos="851"/>
          <w:tab w:val="left" w:pos="993"/>
        </w:tabs>
        <w:ind w:left="0" w:firstLine="709"/>
        <w:jc w:val="both"/>
      </w:pPr>
      <w:r w:rsidRPr="00A53778">
        <w:t xml:space="preserve">İşletmede mesleki eğitim dosyaları, </w:t>
      </w:r>
      <w:r w:rsidR="005260A4" w:rsidRPr="005F45D3">
        <w:t xml:space="preserve">yarıyıl sonu </w:t>
      </w:r>
      <w:r w:rsidRPr="005F45D3">
        <w:t xml:space="preserve">sınav dönemi bitiminden itibaren en geç </w:t>
      </w:r>
      <w:r w:rsidR="002A778B" w:rsidRPr="005F45D3">
        <w:t>2</w:t>
      </w:r>
      <w:r w:rsidRPr="005F45D3">
        <w:t xml:space="preserve"> hafta içerisinde değerlendirilerek karara bağlanır. </w:t>
      </w:r>
    </w:p>
    <w:p w14:paraId="73BEACC3" w14:textId="0FFD2944" w:rsidR="007064ED" w:rsidRPr="00A53778" w:rsidRDefault="007064ED" w:rsidP="004C384E">
      <w:pPr>
        <w:pStyle w:val="ListeParagraf"/>
        <w:numPr>
          <w:ilvl w:val="0"/>
          <w:numId w:val="37"/>
        </w:numPr>
        <w:tabs>
          <w:tab w:val="left" w:pos="851"/>
          <w:tab w:val="left" w:pos="993"/>
        </w:tabs>
        <w:ind w:left="0" w:firstLine="709"/>
        <w:jc w:val="both"/>
      </w:pPr>
      <w:r w:rsidRPr="005F45D3">
        <w:t xml:space="preserve">İşletmede mesleki eğitim dersinin başarısını ölçme </w:t>
      </w:r>
      <w:r w:rsidRPr="00A53778">
        <w:t>ve değerlendirmede aşağıda belirtilen oranlar kullanılır:</w:t>
      </w:r>
    </w:p>
    <w:p w14:paraId="74F6A9A6" w14:textId="7B14297F" w:rsidR="007064ED" w:rsidRPr="00A53778" w:rsidRDefault="007064ED" w:rsidP="004C384E">
      <w:pPr>
        <w:pStyle w:val="ListeParagraf"/>
        <w:numPr>
          <w:ilvl w:val="1"/>
          <w:numId w:val="37"/>
        </w:numPr>
        <w:tabs>
          <w:tab w:val="left" w:pos="709"/>
          <w:tab w:val="left" w:pos="993"/>
        </w:tabs>
        <w:ind w:left="0" w:firstLine="709"/>
        <w:jc w:val="both"/>
      </w:pPr>
      <w:r w:rsidRPr="00A53778">
        <w:t>İşletmede mesleki eğitim dosyasının değerlendirilmesinden alınan değerlendirme notunun % 50’si,</w:t>
      </w:r>
    </w:p>
    <w:p w14:paraId="41191951" w14:textId="7E1BA57E" w:rsidR="005B3FC5" w:rsidRPr="00A53778" w:rsidRDefault="007064ED" w:rsidP="004C384E">
      <w:pPr>
        <w:pStyle w:val="ListeParagraf"/>
        <w:numPr>
          <w:ilvl w:val="1"/>
          <w:numId w:val="37"/>
        </w:numPr>
        <w:tabs>
          <w:tab w:val="left" w:pos="851"/>
          <w:tab w:val="left" w:pos="993"/>
        </w:tabs>
        <w:ind w:left="0" w:firstLine="709"/>
        <w:jc w:val="both"/>
      </w:pPr>
      <w:r w:rsidRPr="00A53778">
        <w:t>Eğitici personelin doldurduğu İşletmede Mesleki Eğitim Değerlendirme Formu</w:t>
      </w:r>
      <w:r w:rsidR="00C87603" w:rsidRPr="00A53778">
        <w:t xml:space="preserve"> </w:t>
      </w:r>
      <w:r w:rsidRPr="00A53778">
        <w:t>notunun % 50’sinin toplamından oluşur.</w:t>
      </w:r>
    </w:p>
    <w:p w14:paraId="1F9AD214" w14:textId="21E0A1BF" w:rsidR="007064ED" w:rsidRPr="00A53778" w:rsidRDefault="007064ED" w:rsidP="004C384E">
      <w:pPr>
        <w:pStyle w:val="ListeParagraf"/>
        <w:numPr>
          <w:ilvl w:val="0"/>
          <w:numId w:val="37"/>
        </w:numPr>
        <w:tabs>
          <w:tab w:val="left" w:pos="851"/>
          <w:tab w:val="left" w:pos="993"/>
        </w:tabs>
        <w:ind w:left="0" w:firstLine="709"/>
        <w:jc w:val="both"/>
      </w:pPr>
      <w:r w:rsidRPr="00A53778">
        <w:t xml:space="preserve">İşletmede mesleki eğitimden başarılı olmak için yapılan mutlak değerlendirmede </w:t>
      </w:r>
      <w:r w:rsidR="004C384E">
        <w:t>başarı notu</w:t>
      </w:r>
      <w:r w:rsidR="00686969" w:rsidRPr="00A53778">
        <w:t>nun</w:t>
      </w:r>
      <w:r w:rsidRPr="00A53778">
        <w:t xml:space="preserve"> CC (100 üzerinden en az 65) olması gereklidir.</w:t>
      </w:r>
      <w:r w:rsidRPr="00A53778">
        <w:rPr>
          <w:color w:val="FF0000"/>
        </w:rPr>
        <w:t xml:space="preserve"> </w:t>
      </w:r>
      <w:r w:rsidRPr="00A53778">
        <w:t xml:space="preserve">Alınan not dersin AKTS değeri üzerinden genel akademik not ortalamasına dahil edilir. </w:t>
      </w:r>
    </w:p>
    <w:p w14:paraId="117A07C2" w14:textId="76A7393A" w:rsidR="007064ED" w:rsidRPr="00A53778" w:rsidRDefault="007064ED" w:rsidP="004C384E">
      <w:pPr>
        <w:pStyle w:val="ListeParagraf"/>
        <w:numPr>
          <w:ilvl w:val="0"/>
          <w:numId w:val="37"/>
        </w:numPr>
        <w:tabs>
          <w:tab w:val="left" w:pos="851"/>
          <w:tab w:val="left" w:pos="993"/>
        </w:tabs>
        <w:ind w:left="0" w:firstLine="709"/>
        <w:jc w:val="both"/>
      </w:pPr>
      <w:r w:rsidRPr="00A53778">
        <w:t xml:space="preserve">Değerlendirme sonucunda eksik bulunan İşletmede Mesleki Eğitim dersi tamamlatılabilir ya da işletmede mesleki eğitimin tamamı yeniden yaptırılabilir. Başarısız olan öğrenciler İşletmede Mesleki Eğitimlerini </w:t>
      </w:r>
      <w:r w:rsidR="002A778B" w:rsidRPr="00A53778">
        <w:t xml:space="preserve">yeni akademik dönemde </w:t>
      </w:r>
      <w:r w:rsidRPr="00A53778">
        <w:t>aynı veya farklı işletmelerde yapabilir.</w:t>
      </w:r>
    </w:p>
    <w:p w14:paraId="118863B0" w14:textId="723C4309" w:rsidR="007064ED" w:rsidRPr="00A53778" w:rsidRDefault="007064ED" w:rsidP="004C384E">
      <w:pPr>
        <w:pStyle w:val="ListeParagraf"/>
        <w:numPr>
          <w:ilvl w:val="0"/>
          <w:numId w:val="37"/>
        </w:numPr>
        <w:tabs>
          <w:tab w:val="left" w:pos="851"/>
          <w:tab w:val="left" w:pos="993"/>
        </w:tabs>
        <w:ind w:left="0" w:firstLine="709"/>
        <w:jc w:val="both"/>
      </w:pPr>
      <w:r w:rsidRPr="00A53778">
        <w:t xml:space="preserve">İlgili </w:t>
      </w:r>
      <w:r w:rsidR="00686969" w:rsidRPr="00A53778">
        <w:t xml:space="preserve">sorumlu öğretim elemanı </w:t>
      </w:r>
      <w:r w:rsidRPr="00A53778">
        <w:t>değerlendirme sonuçlarının sistem çıktılarını Komisyona iletir.</w:t>
      </w:r>
    </w:p>
    <w:p w14:paraId="186FA91F" w14:textId="77777777" w:rsidR="007064ED" w:rsidRPr="00A53778" w:rsidRDefault="007064ED" w:rsidP="004C384E">
      <w:pPr>
        <w:tabs>
          <w:tab w:val="left" w:pos="709"/>
        </w:tabs>
        <w:ind w:firstLine="709"/>
        <w:contextualSpacing/>
        <w:jc w:val="both"/>
        <w:rPr>
          <w:color w:val="FF0000"/>
        </w:rPr>
      </w:pPr>
    </w:p>
    <w:p w14:paraId="0EB7C310" w14:textId="41A9D508" w:rsidR="007064ED" w:rsidRPr="00A53778" w:rsidRDefault="007064ED" w:rsidP="004C384E">
      <w:pPr>
        <w:tabs>
          <w:tab w:val="left" w:pos="709"/>
        </w:tabs>
        <w:ind w:firstLine="709"/>
        <w:contextualSpacing/>
        <w:jc w:val="both"/>
        <w:rPr>
          <w:b/>
        </w:rPr>
      </w:pPr>
      <w:r w:rsidRPr="00A53778">
        <w:rPr>
          <w:b/>
        </w:rPr>
        <w:t>Değerlendirme Sonuçlarına İtiraz</w:t>
      </w:r>
    </w:p>
    <w:p w14:paraId="3AC2E427" w14:textId="54704E12" w:rsidR="007064ED" w:rsidRPr="00A53778" w:rsidRDefault="00575ED2" w:rsidP="004C384E">
      <w:pPr>
        <w:tabs>
          <w:tab w:val="left" w:pos="709"/>
        </w:tabs>
        <w:ind w:firstLine="709"/>
        <w:contextualSpacing/>
        <w:jc w:val="both"/>
      </w:pPr>
      <w:r w:rsidRPr="00A53778">
        <w:rPr>
          <w:b/>
        </w:rPr>
        <w:t>MADDE 22</w:t>
      </w:r>
      <w:r w:rsidR="004C384E">
        <w:rPr>
          <w:b/>
        </w:rPr>
        <w:t xml:space="preserve"> </w:t>
      </w:r>
      <w:r w:rsidR="007064ED" w:rsidRPr="00A53778">
        <w:rPr>
          <w:b/>
        </w:rPr>
        <w:t xml:space="preserve">- </w:t>
      </w:r>
      <w:r w:rsidR="007064ED" w:rsidRPr="00A53778">
        <w:t>(1) Değerlendirme sonuçlarına itirazlarda “Kırklareli Üniversitesi Ön Lisans ve Lisans Eğitim ve Öğretim Yönetmeliği” hükümleri uygulanır.</w:t>
      </w:r>
    </w:p>
    <w:p w14:paraId="61B76D81" w14:textId="79482845" w:rsidR="007064ED" w:rsidRPr="00A53778" w:rsidRDefault="004C384E" w:rsidP="004C384E">
      <w:pPr>
        <w:tabs>
          <w:tab w:val="left" w:pos="709"/>
        </w:tabs>
        <w:ind w:firstLine="709"/>
        <w:contextualSpacing/>
        <w:jc w:val="both"/>
      </w:pPr>
      <w:r>
        <w:t xml:space="preserve">(2) </w:t>
      </w:r>
      <w:r w:rsidR="007064ED" w:rsidRPr="00A53778">
        <w:t>Öğrenciler işletmede mesleki eğitim değerlendirme sonuçlarına, sonuçların ilanından itibaren 1 hafta içinde Fakülte Dekanlığına dilekçeyle başvurarak itiraz edebilirler.</w:t>
      </w:r>
    </w:p>
    <w:p w14:paraId="54F0D6B0" w14:textId="5B9B90E8" w:rsidR="007064ED" w:rsidRPr="00A53778" w:rsidRDefault="007064ED" w:rsidP="004C384E">
      <w:pPr>
        <w:pStyle w:val="ListeParagraf"/>
        <w:tabs>
          <w:tab w:val="left" w:pos="709"/>
        </w:tabs>
        <w:ind w:left="0" w:firstLine="709"/>
        <w:jc w:val="both"/>
      </w:pPr>
      <w:r w:rsidRPr="00A53778">
        <w:t xml:space="preserve">(3) İtirazlar Fakülte </w:t>
      </w:r>
      <w:r w:rsidR="002A778B" w:rsidRPr="00A53778">
        <w:t>Yönetim Kurulu</w:t>
      </w:r>
      <w:r w:rsidRPr="00A53778">
        <w:t xml:space="preserve"> tarafından incelenerek sonuçlandırılır. İtirazlar, başvuru tarihinden itibaren en geç 2 hafta içinde karara bağlanır.</w:t>
      </w:r>
    </w:p>
    <w:p w14:paraId="3668FC33" w14:textId="77777777" w:rsidR="007064ED" w:rsidRDefault="007064ED" w:rsidP="004C384E">
      <w:pPr>
        <w:tabs>
          <w:tab w:val="left" w:pos="709"/>
        </w:tabs>
        <w:ind w:firstLine="709"/>
        <w:contextualSpacing/>
        <w:jc w:val="both"/>
      </w:pPr>
    </w:p>
    <w:p w14:paraId="603DE317" w14:textId="77777777" w:rsidR="004C384E" w:rsidRDefault="004C384E" w:rsidP="004C384E">
      <w:pPr>
        <w:tabs>
          <w:tab w:val="left" w:pos="709"/>
        </w:tabs>
        <w:ind w:firstLine="709"/>
        <w:contextualSpacing/>
        <w:jc w:val="both"/>
      </w:pPr>
    </w:p>
    <w:p w14:paraId="413DC54B" w14:textId="77777777" w:rsidR="004C384E" w:rsidRPr="00A53778" w:rsidRDefault="004C384E" w:rsidP="004C384E">
      <w:pPr>
        <w:tabs>
          <w:tab w:val="left" w:pos="709"/>
        </w:tabs>
        <w:ind w:firstLine="709"/>
        <w:contextualSpacing/>
        <w:jc w:val="both"/>
      </w:pPr>
    </w:p>
    <w:p w14:paraId="749FF755" w14:textId="77777777" w:rsidR="007064ED" w:rsidRPr="00A53778" w:rsidRDefault="007064ED" w:rsidP="004C384E">
      <w:pPr>
        <w:tabs>
          <w:tab w:val="left" w:pos="709"/>
        </w:tabs>
        <w:ind w:firstLine="709"/>
        <w:contextualSpacing/>
        <w:jc w:val="both"/>
        <w:rPr>
          <w:b/>
        </w:rPr>
      </w:pPr>
      <w:r w:rsidRPr="00A53778">
        <w:rPr>
          <w:b/>
        </w:rPr>
        <w:lastRenderedPageBreak/>
        <w:t>İşletmede mesleki eğitim denetimi</w:t>
      </w:r>
    </w:p>
    <w:p w14:paraId="37690673" w14:textId="79C6A336" w:rsidR="007064ED" w:rsidRPr="00A53778" w:rsidRDefault="00575ED2" w:rsidP="004C384E">
      <w:pPr>
        <w:tabs>
          <w:tab w:val="left" w:pos="709"/>
        </w:tabs>
        <w:ind w:firstLine="709"/>
        <w:contextualSpacing/>
        <w:jc w:val="both"/>
      </w:pPr>
      <w:r w:rsidRPr="00A53778">
        <w:rPr>
          <w:b/>
        </w:rPr>
        <w:t>MADDE 23</w:t>
      </w:r>
      <w:r w:rsidR="004C384E">
        <w:rPr>
          <w:b/>
        </w:rPr>
        <w:t xml:space="preserve"> </w:t>
      </w:r>
      <w:r w:rsidR="007064ED" w:rsidRPr="00A53778">
        <w:rPr>
          <w:b/>
        </w:rPr>
        <w:t xml:space="preserve">- </w:t>
      </w:r>
      <w:r w:rsidR="007064ED" w:rsidRPr="00A53778">
        <w:t>(1) Öğrenciler işletmede mesleki eğitim süresince sorumlu öğretim elemanı tarafından iş yeri sorumlusu ile iletişime geçilerek ya da bizzat iş yeri ziyaret edilerek denetlenir. Denetimler sonucunda iş yerinde üç kez bulunmadığı tespit edilen öğrencinin işletmede mesleki eğitime devam etmediği kabul edilir. Denetimlerde iş yerinde denetim formu doldurulur.</w:t>
      </w:r>
    </w:p>
    <w:p w14:paraId="53294BEF" w14:textId="77777777" w:rsidR="00246060" w:rsidRPr="00A53778" w:rsidRDefault="00246060" w:rsidP="004C384E">
      <w:pPr>
        <w:tabs>
          <w:tab w:val="left" w:pos="709"/>
        </w:tabs>
        <w:ind w:firstLine="709"/>
        <w:contextualSpacing/>
        <w:jc w:val="both"/>
      </w:pPr>
    </w:p>
    <w:p w14:paraId="7252E7B6" w14:textId="77777777" w:rsidR="00246060" w:rsidRPr="00A53778" w:rsidRDefault="00246060" w:rsidP="004C384E">
      <w:pPr>
        <w:tabs>
          <w:tab w:val="left" w:pos="709"/>
        </w:tabs>
        <w:ind w:firstLine="709"/>
        <w:contextualSpacing/>
        <w:jc w:val="both"/>
        <w:rPr>
          <w:b/>
        </w:rPr>
      </w:pPr>
      <w:r w:rsidRPr="00A53778">
        <w:rPr>
          <w:b/>
        </w:rPr>
        <w:t>Hastalık ve Kaza Halleri</w:t>
      </w:r>
    </w:p>
    <w:p w14:paraId="719033CA" w14:textId="736FE154" w:rsidR="00246060" w:rsidRPr="00A53778" w:rsidRDefault="00575ED2" w:rsidP="004C384E">
      <w:pPr>
        <w:tabs>
          <w:tab w:val="left" w:pos="709"/>
        </w:tabs>
        <w:ind w:firstLine="709"/>
        <w:contextualSpacing/>
        <w:jc w:val="both"/>
      </w:pPr>
      <w:r w:rsidRPr="00A53778">
        <w:rPr>
          <w:b/>
        </w:rPr>
        <w:t>MADDE 24</w:t>
      </w:r>
      <w:r w:rsidR="004C384E">
        <w:rPr>
          <w:b/>
        </w:rPr>
        <w:t xml:space="preserve"> </w:t>
      </w:r>
      <w:r w:rsidR="00246060" w:rsidRPr="00A53778">
        <w:rPr>
          <w:b/>
        </w:rPr>
        <w:t xml:space="preserve">- </w:t>
      </w:r>
      <w:r w:rsidR="00246060" w:rsidRPr="00A53778">
        <w:t>(1)</w:t>
      </w:r>
      <w:r w:rsidR="00246060" w:rsidRPr="00A53778">
        <w:rPr>
          <w:b/>
        </w:rPr>
        <w:t xml:space="preserve"> </w:t>
      </w:r>
      <w:r w:rsidR="00246060" w:rsidRPr="00A53778">
        <w:t>5510 sayılı Sosyal Sigortalar ve Genel Sağlık Sigortası Kanununa göre öğrencilerin iş ve meslek hastalıklarına karşı sigortalanması Kırklareli Üniversitesi tarafından yapılacaktır, ancak işletmenin kusurundan dolayı meydana gelebilecek iş kazaları ve meslek hastalıklarından 3308 sayılı Mesleki Eğitim Kanununun 25’inci maddesine göre İşveren sorumludur. İşletmede mesleki eğitim sırasında hastalanan ve resmî kurumlarca belgelenmek üzere hastalığı 7 günden fazla süren veya herhangi bir kazaya uğrayan öğrencinin sağlık raporu, işletme tarafından aynı gün içinde Mesleki Eğitim Komisyonuna bildirilir. Bu durumlarda Sosyal Güvenlik Kurumu hüküm ve uygulamaları geçerlidir.</w:t>
      </w:r>
    </w:p>
    <w:p w14:paraId="441FC431" w14:textId="77777777" w:rsidR="00246060" w:rsidRPr="00A53778" w:rsidRDefault="00246060" w:rsidP="004C384E">
      <w:pPr>
        <w:tabs>
          <w:tab w:val="left" w:pos="709"/>
          <w:tab w:val="left" w:pos="851"/>
        </w:tabs>
        <w:ind w:firstLine="709"/>
        <w:contextualSpacing/>
        <w:jc w:val="both"/>
        <w:rPr>
          <w:bCs/>
          <w:lang w:eastAsia="tr-TR"/>
        </w:rPr>
      </w:pPr>
      <w:r w:rsidRPr="00A53778">
        <w:rPr>
          <w:bCs/>
          <w:lang w:eastAsia="tr-TR"/>
        </w:rPr>
        <w:t>(2) İşletmede mesleki eğitim yapacak öğrencilerin 6331 Sayılı İş Sağlığı ve Güvenliği Kanunu kapsamında sağlık durumlarını gösterir iş yeri hekiminden alacakları belgeleri (sağlık raporu, tetkik sonuçları) işyerinde mesleki eğitim başlangıcında işletmeye ibraz etmek zorundadır.</w:t>
      </w:r>
    </w:p>
    <w:p w14:paraId="11B676BA" w14:textId="77777777" w:rsidR="00880277" w:rsidRPr="00A53778" w:rsidRDefault="00880277" w:rsidP="004C384E">
      <w:pPr>
        <w:tabs>
          <w:tab w:val="left" w:pos="709"/>
        </w:tabs>
        <w:ind w:firstLine="709"/>
        <w:contextualSpacing/>
        <w:jc w:val="both"/>
      </w:pPr>
    </w:p>
    <w:p w14:paraId="1FF578C4" w14:textId="77777777" w:rsidR="00D60CAA" w:rsidRPr="00A53778" w:rsidRDefault="00D60CAA" w:rsidP="004C384E">
      <w:pPr>
        <w:tabs>
          <w:tab w:val="left" w:pos="709"/>
        </w:tabs>
        <w:ind w:firstLine="709"/>
        <w:contextualSpacing/>
        <w:jc w:val="both"/>
        <w:rPr>
          <w:b/>
        </w:rPr>
      </w:pPr>
      <w:r w:rsidRPr="00A53778">
        <w:rPr>
          <w:b/>
        </w:rPr>
        <w:t>Öğrencilerin Disiplin İşlemi</w:t>
      </w:r>
    </w:p>
    <w:p w14:paraId="2726BDB6" w14:textId="262436B9" w:rsidR="00D60CAA" w:rsidRPr="00A53778" w:rsidRDefault="00D60CAA" w:rsidP="004C384E">
      <w:pPr>
        <w:tabs>
          <w:tab w:val="left" w:pos="709"/>
        </w:tabs>
        <w:ind w:firstLine="709"/>
        <w:contextualSpacing/>
        <w:jc w:val="both"/>
      </w:pPr>
      <w:r w:rsidRPr="00A53778">
        <w:rPr>
          <w:b/>
        </w:rPr>
        <w:t>MADDE 2</w:t>
      </w:r>
      <w:r w:rsidR="00575ED2" w:rsidRPr="00A53778">
        <w:rPr>
          <w:b/>
        </w:rPr>
        <w:t>5</w:t>
      </w:r>
      <w:r w:rsidR="004C384E">
        <w:rPr>
          <w:b/>
        </w:rPr>
        <w:t xml:space="preserve"> </w:t>
      </w:r>
      <w:r w:rsidRPr="00A53778">
        <w:rPr>
          <w:b/>
        </w:rPr>
        <w:t xml:space="preserve">- </w:t>
      </w:r>
      <w:r w:rsidRPr="00A53778">
        <w:t xml:space="preserve">(1) Öğrenciler, işyerlerinin çalışma saatleri ile disiplin ve iş güvenliği kurallarına uymak zorundadırlar. İşyerinden izinsiz ve mazeretsiz üst üste 3 gün devamsızlık yapan öğrencilerin işletmede mesleki eğitimine son verilerek, durum </w:t>
      </w:r>
      <w:r w:rsidR="008256D7" w:rsidRPr="00A53778">
        <w:t>Sorumlu Öğretim Elemanına</w:t>
      </w:r>
      <w:r w:rsidRPr="00A53778">
        <w:t xml:space="preserve"> bildirilir. Yükseköğretim Kurumları Öğrenci Disiplin Yönetmeliği hükümleri, öğrencilerin işletmede mesleki eğitiminde de geçerlidir.</w:t>
      </w:r>
    </w:p>
    <w:p w14:paraId="35E7587A" w14:textId="77777777" w:rsidR="00D60CAA" w:rsidRPr="00A53778" w:rsidRDefault="00D60CAA" w:rsidP="004C384E">
      <w:pPr>
        <w:tabs>
          <w:tab w:val="left" w:pos="709"/>
        </w:tabs>
        <w:ind w:firstLine="709"/>
        <w:contextualSpacing/>
        <w:jc w:val="center"/>
        <w:rPr>
          <w:b/>
        </w:rPr>
      </w:pPr>
    </w:p>
    <w:p w14:paraId="073A2255" w14:textId="77777777" w:rsidR="00D60CAA" w:rsidRPr="00A53778" w:rsidRDefault="00D60CAA" w:rsidP="004C384E">
      <w:pPr>
        <w:tabs>
          <w:tab w:val="left" w:pos="709"/>
          <w:tab w:val="left" w:pos="851"/>
        </w:tabs>
        <w:ind w:firstLine="709"/>
        <w:contextualSpacing/>
        <w:jc w:val="both"/>
        <w:rPr>
          <w:b/>
          <w:bCs/>
          <w:lang w:eastAsia="tr-TR"/>
        </w:rPr>
      </w:pPr>
      <w:r w:rsidRPr="00A53778">
        <w:rPr>
          <w:b/>
          <w:bCs/>
          <w:lang w:eastAsia="tr-TR"/>
        </w:rPr>
        <w:t>Öğrencilerin sigortalanması</w:t>
      </w:r>
    </w:p>
    <w:p w14:paraId="5C43BA78" w14:textId="56541D90" w:rsidR="00D60CAA" w:rsidRPr="00A53778" w:rsidRDefault="00D60CAA" w:rsidP="004C384E">
      <w:pPr>
        <w:tabs>
          <w:tab w:val="left" w:pos="709"/>
          <w:tab w:val="left" w:pos="851"/>
        </w:tabs>
        <w:ind w:firstLine="709"/>
        <w:contextualSpacing/>
        <w:jc w:val="both"/>
        <w:rPr>
          <w:lang w:eastAsia="tr-TR"/>
        </w:rPr>
      </w:pPr>
      <w:r w:rsidRPr="00A53778">
        <w:rPr>
          <w:b/>
          <w:bCs/>
          <w:lang w:eastAsia="tr-TR"/>
        </w:rPr>
        <w:t xml:space="preserve">MADDE </w:t>
      </w:r>
      <w:r w:rsidR="00403D4A" w:rsidRPr="00A53778">
        <w:rPr>
          <w:b/>
          <w:bCs/>
          <w:lang w:eastAsia="tr-TR"/>
        </w:rPr>
        <w:t>2</w:t>
      </w:r>
      <w:r w:rsidR="00575ED2" w:rsidRPr="00A53778">
        <w:rPr>
          <w:b/>
          <w:bCs/>
          <w:lang w:eastAsia="tr-TR"/>
        </w:rPr>
        <w:t>6</w:t>
      </w:r>
      <w:r w:rsidR="004C384E">
        <w:rPr>
          <w:b/>
          <w:bCs/>
          <w:lang w:eastAsia="tr-TR"/>
        </w:rPr>
        <w:t xml:space="preserve"> </w:t>
      </w:r>
      <w:r w:rsidRPr="00A53778">
        <w:rPr>
          <w:b/>
          <w:bCs/>
          <w:lang w:eastAsia="tr-TR"/>
        </w:rPr>
        <w:t>-</w:t>
      </w:r>
      <w:r w:rsidRPr="00A53778">
        <w:rPr>
          <w:lang w:eastAsia="tr-TR"/>
        </w:rPr>
        <w:t xml:space="preserve"> (1) 3308 sayılı Kanunun 25 inci maddesi ile 5510 sayılı Kanunun 5 inci maddesinin birinci fıkrasının (b) bendi </w:t>
      </w:r>
      <w:r w:rsidR="008256D7" w:rsidRPr="00A53778">
        <w:rPr>
          <w:lang w:eastAsia="tr-TR"/>
        </w:rPr>
        <w:t xml:space="preserve">uyarınca işletmede mesleki eğitim gören öğrenciler </w:t>
      </w:r>
      <w:r w:rsidRPr="00A53778">
        <w:rPr>
          <w:lang w:eastAsia="tr-TR"/>
        </w:rPr>
        <w:t xml:space="preserve">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nci maddesinin birinci fıkrasının (e) bendi uyarınca yükseköğretim kurumları tarafından karşılanır. </w:t>
      </w:r>
    </w:p>
    <w:p w14:paraId="2D557226" w14:textId="77777777" w:rsidR="00D60CAA" w:rsidRPr="00A53778" w:rsidRDefault="00D60CAA" w:rsidP="004C384E">
      <w:pPr>
        <w:tabs>
          <w:tab w:val="left" w:pos="709"/>
          <w:tab w:val="left" w:pos="851"/>
        </w:tabs>
        <w:ind w:firstLine="709"/>
        <w:contextualSpacing/>
        <w:jc w:val="both"/>
        <w:rPr>
          <w:b/>
          <w:lang w:eastAsia="tr-TR"/>
        </w:rPr>
      </w:pPr>
    </w:p>
    <w:p w14:paraId="4208EC81" w14:textId="77777777" w:rsidR="00D60CAA" w:rsidRPr="00A53778" w:rsidRDefault="00D60CAA" w:rsidP="004C384E">
      <w:pPr>
        <w:tabs>
          <w:tab w:val="left" w:pos="709"/>
          <w:tab w:val="left" w:pos="851"/>
        </w:tabs>
        <w:ind w:firstLine="709"/>
        <w:contextualSpacing/>
        <w:jc w:val="both"/>
        <w:rPr>
          <w:b/>
          <w:lang w:eastAsia="tr-TR"/>
        </w:rPr>
      </w:pPr>
      <w:r w:rsidRPr="00A53778">
        <w:rPr>
          <w:b/>
          <w:lang w:eastAsia="tr-TR"/>
        </w:rPr>
        <w:t>Ders yükü</w:t>
      </w:r>
    </w:p>
    <w:p w14:paraId="6B65DC64" w14:textId="6F861C30" w:rsidR="00D60CAA" w:rsidRPr="00A53778" w:rsidRDefault="00D60CAA" w:rsidP="004C384E">
      <w:pPr>
        <w:tabs>
          <w:tab w:val="left" w:pos="709"/>
          <w:tab w:val="left" w:pos="851"/>
        </w:tabs>
        <w:ind w:firstLine="709"/>
        <w:contextualSpacing/>
        <w:jc w:val="both"/>
        <w:rPr>
          <w:lang w:eastAsia="tr-TR"/>
        </w:rPr>
      </w:pPr>
      <w:r w:rsidRPr="00A53778">
        <w:rPr>
          <w:b/>
          <w:lang w:eastAsia="tr-TR"/>
        </w:rPr>
        <w:t>MADDE 2</w:t>
      </w:r>
      <w:r w:rsidR="00575ED2" w:rsidRPr="00A53778">
        <w:rPr>
          <w:b/>
          <w:lang w:eastAsia="tr-TR"/>
        </w:rPr>
        <w:t>7</w:t>
      </w:r>
      <w:r w:rsidR="004C384E">
        <w:rPr>
          <w:b/>
          <w:lang w:eastAsia="tr-TR"/>
        </w:rPr>
        <w:t xml:space="preserve"> -</w:t>
      </w:r>
      <w:r w:rsidRPr="00A53778">
        <w:rPr>
          <w:lang w:eastAsia="tr-TR"/>
        </w:rPr>
        <w:t xml:space="preserve"> (1) İşletmede mesleki eğitim kapsamında görevlendirilen sorumlu öğretim elemanına sorumlu olduğu uygulamalı eğitim grubu sayısına bakılmaksızın haftalık azami beş saat teorik ders yükü yüklenir.</w:t>
      </w:r>
    </w:p>
    <w:p w14:paraId="3DC4C5C4" w14:textId="77777777" w:rsidR="00D60CAA" w:rsidRPr="00A53778" w:rsidRDefault="00D60CAA" w:rsidP="004C384E">
      <w:pPr>
        <w:tabs>
          <w:tab w:val="left" w:pos="709"/>
          <w:tab w:val="left" w:pos="851"/>
        </w:tabs>
        <w:ind w:firstLine="709"/>
        <w:contextualSpacing/>
        <w:jc w:val="both"/>
        <w:rPr>
          <w:lang w:eastAsia="tr-TR"/>
        </w:rPr>
      </w:pPr>
    </w:p>
    <w:p w14:paraId="40E3B729" w14:textId="77777777" w:rsidR="00D60CAA" w:rsidRPr="00A53778" w:rsidRDefault="00D60CAA" w:rsidP="004C384E">
      <w:pPr>
        <w:tabs>
          <w:tab w:val="left" w:pos="709"/>
        </w:tabs>
        <w:ind w:firstLine="709"/>
        <w:contextualSpacing/>
        <w:jc w:val="both"/>
        <w:rPr>
          <w:b/>
        </w:rPr>
      </w:pPr>
      <w:r w:rsidRPr="00A53778">
        <w:rPr>
          <w:b/>
        </w:rPr>
        <w:t xml:space="preserve">İşletmede Mesleki Eğitim Süresince Öğrenciye Ödenecek Ücret </w:t>
      </w:r>
    </w:p>
    <w:p w14:paraId="7AF67A41" w14:textId="280013BF" w:rsidR="00D60CAA" w:rsidRPr="00A53778" w:rsidRDefault="00D60CAA" w:rsidP="004C384E">
      <w:pPr>
        <w:tabs>
          <w:tab w:val="left" w:pos="709"/>
        </w:tabs>
        <w:ind w:firstLine="709"/>
        <w:contextualSpacing/>
        <w:jc w:val="both"/>
      </w:pPr>
      <w:r w:rsidRPr="00A53778">
        <w:rPr>
          <w:b/>
        </w:rPr>
        <w:t>MADDE 2</w:t>
      </w:r>
      <w:r w:rsidR="00575ED2" w:rsidRPr="00A53778">
        <w:rPr>
          <w:b/>
        </w:rPr>
        <w:t>8</w:t>
      </w:r>
      <w:r w:rsidRPr="00A53778">
        <w:rPr>
          <w:b/>
        </w:rPr>
        <w:t xml:space="preserve"> - </w:t>
      </w:r>
      <w:r w:rsidRPr="00A53778">
        <w:t>(1)</w:t>
      </w:r>
      <w:r w:rsidRPr="00A53778">
        <w:rPr>
          <w:b/>
        </w:rPr>
        <w:t xml:space="preserve"> </w:t>
      </w:r>
      <w:r w:rsidRPr="00A53778">
        <w:t>İşletmede mesleki eğitim yaptırılan öğrencilere işletmede mesleki eğitim süresince üniversite tarafından herhangi bir ücret ödemesi yapılmaz. Öğrencilerin işletmede mesleki eğitim yaptıkları kurumlarda aralarında yapacakları mali ilişkilerde Kırklareli Üniversitesi rol almaz.</w:t>
      </w:r>
    </w:p>
    <w:p w14:paraId="5CBD1210" w14:textId="77777777" w:rsidR="00D60CAA" w:rsidRPr="00A53778" w:rsidRDefault="00D60CAA" w:rsidP="004C384E">
      <w:pPr>
        <w:tabs>
          <w:tab w:val="left" w:pos="709"/>
        </w:tabs>
        <w:ind w:firstLine="709"/>
        <w:contextualSpacing/>
        <w:jc w:val="both"/>
        <w:rPr>
          <w:lang w:eastAsia="tr-TR"/>
        </w:rPr>
      </w:pPr>
      <w:r w:rsidRPr="00A53778">
        <w:rPr>
          <w:lang w:eastAsia="tr-TR"/>
        </w:rPr>
        <w:t>(2) İşletmede mesleki eğitim gören öğrencilere 3308 sayılı Kanunun 25’inci maddesi uyarınca ücret mesleki eğitim aldıkları işletme tarafından ödenir.</w:t>
      </w:r>
    </w:p>
    <w:p w14:paraId="5C6AD2CB" w14:textId="77777777" w:rsidR="00D60CAA" w:rsidRPr="00A53778" w:rsidRDefault="00D60CAA" w:rsidP="004C384E">
      <w:pPr>
        <w:tabs>
          <w:tab w:val="left" w:pos="709"/>
        </w:tabs>
        <w:ind w:firstLine="709"/>
        <w:contextualSpacing/>
        <w:jc w:val="both"/>
      </w:pPr>
    </w:p>
    <w:p w14:paraId="09258D91" w14:textId="77777777" w:rsidR="00D60CAA" w:rsidRPr="00A53778" w:rsidRDefault="00D60CAA" w:rsidP="004C384E">
      <w:pPr>
        <w:tabs>
          <w:tab w:val="left" w:pos="709"/>
        </w:tabs>
        <w:ind w:firstLine="709"/>
        <w:contextualSpacing/>
        <w:jc w:val="both"/>
        <w:rPr>
          <w:b/>
        </w:rPr>
      </w:pPr>
      <w:r w:rsidRPr="00A53778">
        <w:rPr>
          <w:b/>
        </w:rPr>
        <w:lastRenderedPageBreak/>
        <w:t>Öğrencilerin Gece Çalışması</w:t>
      </w:r>
    </w:p>
    <w:p w14:paraId="00B4A2A9" w14:textId="06F4516E" w:rsidR="00D60CAA" w:rsidRPr="00A53778" w:rsidRDefault="00D60CAA" w:rsidP="004C384E">
      <w:pPr>
        <w:tabs>
          <w:tab w:val="left" w:pos="709"/>
        </w:tabs>
        <w:ind w:firstLine="709"/>
        <w:contextualSpacing/>
        <w:jc w:val="both"/>
        <w:rPr>
          <w:strike/>
        </w:rPr>
      </w:pPr>
      <w:r w:rsidRPr="00A53778">
        <w:rPr>
          <w:b/>
        </w:rPr>
        <w:t>MADDE 2</w:t>
      </w:r>
      <w:r w:rsidR="00575ED2" w:rsidRPr="00A53778">
        <w:rPr>
          <w:b/>
        </w:rPr>
        <w:t>9</w:t>
      </w:r>
      <w:r w:rsidR="004C384E">
        <w:rPr>
          <w:b/>
        </w:rPr>
        <w:t xml:space="preserve"> </w:t>
      </w:r>
      <w:r w:rsidRPr="00A53778">
        <w:rPr>
          <w:b/>
        </w:rPr>
        <w:t xml:space="preserve">- </w:t>
      </w:r>
      <w:r w:rsidRPr="00A53778">
        <w:t xml:space="preserve">(1) 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işletmeye aittir. </w:t>
      </w:r>
    </w:p>
    <w:p w14:paraId="2CD0DC9A" w14:textId="77777777" w:rsidR="00D60CAA" w:rsidRPr="00A53778" w:rsidRDefault="00D60CAA" w:rsidP="004C384E">
      <w:pPr>
        <w:tabs>
          <w:tab w:val="left" w:pos="709"/>
        </w:tabs>
        <w:ind w:firstLine="709"/>
        <w:contextualSpacing/>
        <w:jc w:val="both"/>
        <w:rPr>
          <w:b/>
        </w:rPr>
      </w:pPr>
    </w:p>
    <w:p w14:paraId="08836258" w14:textId="4D989C71" w:rsidR="00523306" w:rsidRPr="00A53778" w:rsidRDefault="008123E4" w:rsidP="004C384E">
      <w:pPr>
        <w:tabs>
          <w:tab w:val="left" w:pos="709"/>
        </w:tabs>
        <w:contextualSpacing/>
        <w:jc w:val="center"/>
        <w:rPr>
          <w:b/>
        </w:rPr>
      </w:pPr>
      <w:r w:rsidRPr="00A53778">
        <w:rPr>
          <w:b/>
        </w:rPr>
        <w:t xml:space="preserve">BEŞİNCİ </w:t>
      </w:r>
      <w:r w:rsidR="00523306" w:rsidRPr="00A53778">
        <w:rPr>
          <w:b/>
        </w:rPr>
        <w:t>BÖLÜM</w:t>
      </w:r>
    </w:p>
    <w:p w14:paraId="3360841D" w14:textId="77777777" w:rsidR="00523306" w:rsidRPr="00A53778" w:rsidRDefault="00523306" w:rsidP="004C384E">
      <w:pPr>
        <w:tabs>
          <w:tab w:val="left" w:pos="709"/>
        </w:tabs>
        <w:contextualSpacing/>
        <w:jc w:val="center"/>
        <w:rPr>
          <w:b/>
        </w:rPr>
      </w:pPr>
      <w:r w:rsidRPr="00A53778">
        <w:rPr>
          <w:b/>
        </w:rPr>
        <w:t>Diğer Hükümler</w:t>
      </w:r>
    </w:p>
    <w:p w14:paraId="18B92494" w14:textId="77777777" w:rsidR="00AC2EE1" w:rsidRPr="00A53778" w:rsidRDefault="00AC2EE1" w:rsidP="004C384E">
      <w:pPr>
        <w:tabs>
          <w:tab w:val="left" w:pos="709"/>
        </w:tabs>
        <w:ind w:firstLine="709"/>
        <w:contextualSpacing/>
        <w:jc w:val="both"/>
        <w:rPr>
          <w:b/>
        </w:rPr>
      </w:pPr>
    </w:p>
    <w:p w14:paraId="11BD05A7" w14:textId="77777777" w:rsidR="00AC2EE1" w:rsidRPr="00A53778" w:rsidRDefault="004D2613" w:rsidP="004C384E">
      <w:pPr>
        <w:tabs>
          <w:tab w:val="left" w:pos="709"/>
        </w:tabs>
        <w:ind w:firstLine="709"/>
        <w:contextualSpacing/>
        <w:jc w:val="both"/>
        <w:rPr>
          <w:b/>
        </w:rPr>
      </w:pPr>
      <w:r w:rsidRPr="00A53778">
        <w:rPr>
          <w:b/>
        </w:rPr>
        <w:t>Diğer hükümler</w:t>
      </w:r>
    </w:p>
    <w:p w14:paraId="1B8EA0E0" w14:textId="26B01EC1" w:rsidR="00AC2EE1" w:rsidRPr="00A53778" w:rsidRDefault="004D2613" w:rsidP="004C384E">
      <w:pPr>
        <w:tabs>
          <w:tab w:val="left" w:pos="709"/>
        </w:tabs>
        <w:ind w:firstLine="709"/>
        <w:contextualSpacing/>
        <w:jc w:val="both"/>
      </w:pPr>
      <w:r w:rsidRPr="00A53778">
        <w:rPr>
          <w:b/>
        </w:rPr>
        <w:t xml:space="preserve">MADDE </w:t>
      </w:r>
      <w:r w:rsidR="001E5D09" w:rsidRPr="00A53778">
        <w:rPr>
          <w:b/>
        </w:rPr>
        <w:t>3</w:t>
      </w:r>
      <w:r w:rsidR="00575ED2" w:rsidRPr="00A53778">
        <w:rPr>
          <w:b/>
        </w:rPr>
        <w:t>0</w:t>
      </w:r>
      <w:r w:rsidR="004C384E">
        <w:t xml:space="preserve"> -</w:t>
      </w:r>
      <w:r w:rsidRPr="00A53778">
        <w:t xml:space="preserve"> (1) </w:t>
      </w:r>
      <w:r w:rsidR="00EA7999" w:rsidRPr="00A53778">
        <w:t>İşletmede mesleki eğitime</w:t>
      </w:r>
      <w:r w:rsidRPr="00A53778">
        <w:t xml:space="preserve"> ilişkin hususlar ile bu kapsamda kullanılacak formlar bu yönerge esaslarına uygun olarak belirlenir ve </w:t>
      </w:r>
      <w:r w:rsidR="00151BF6" w:rsidRPr="00A53778">
        <w:t>Fakülte</w:t>
      </w:r>
      <w:r w:rsidRPr="00A53778">
        <w:t xml:space="preserve"> resmi internet sitesinde yayımlanır.</w:t>
      </w:r>
    </w:p>
    <w:p w14:paraId="49BE769C" w14:textId="77777777" w:rsidR="004D2613" w:rsidRPr="00A53778" w:rsidRDefault="004D2613" w:rsidP="004C384E">
      <w:pPr>
        <w:tabs>
          <w:tab w:val="left" w:pos="709"/>
        </w:tabs>
        <w:ind w:firstLine="709"/>
        <w:contextualSpacing/>
        <w:jc w:val="both"/>
      </w:pPr>
      <w:r w:rsidRPr="00A53778">
        <w:t xml:space="preserve">(2) Açık ceza infaz kurumlarında hükümlü olan </w:t>
      </w:r>
      <w:r w:rsidR="00EA7688" w:rsidRPr="00A53778">
        <w:t xml:space="preserve">Fakülte </w:t>
      </w:r>
      <w:r w:rsidRPr="00A53778">
        <w:t xml:space="preserve">öğrencilerinin </w:t>
      </w:r>
      <w:r w:rsidR="00EA7999" w:rsidRPr="00A53778">
        <w:t>işletmede mesleki eğitimlerine</w:t>
      </w:r>
      <w:r w:rsidRPr="00A53778">
        <w:t xml:space="preserve"> ilişkin kurallar, hükümlü bulu</w:t>
      </w:r>
      <w:r w:rsidR="00EA7688" w:rsidRPr="00A53778">
        <w:t>ndukları</w:t>
      </w:r>
      <w:r w:rsidRPr="00A53778">
        <w:t xml:space="preserve"> kurumun görüşü de alınarak ilgili </w:t>
      </w:r>
      <w:r w:rsidR="00551C8D" w:rsidRPr="00A53778">
        <w:t>Fakülte</w:t>
      </w:r>
      <w:r w:rsidRPr="00A53778">
        <w:t xml:space="preserve"> Yönetim Kurulu tarafından belirlenir.</w:t>
      </w:r>
    </w:p>
    <w:p w14:paraId="2AD91238" w14:textId="77777777" w:rsidR="001E5D09" w:rsidRPr="00A53778" w:rsidRDefault="001E5D09" w:rsidP="004C384E">
      <w:pPr>
        <w:tabs>
          <w:tab w:val="left" w:pos="709"/>
        </w:tabs>
        <w:ind w:firstLine="709"/>
        <w:contextualSpacing/>
        <w:jc w:val="both"/>
      </w:pPr>
    </w:p>
    <w:p w14:paraId="649CB620" w14:textId="77777777" w:rsidR="00951D63" w:rsidRPr="00A53778" w:rsidRDefault="00951D63" w:rsidP="004C384E">
      <w:pPr>
        <w:tabs>
          <w:tab w:val="left" w:pos="709"/>
        </w:tabs>
        <w:ind w:firstLine="709"/>
        <w:contextualSpacing/>
        <w:jc w:val="both"/>
        <w:rPr>
          <w:b/>
        </w:rPr>
      </w:pPr>
      <w:r w:rsidRPr="00A53778">
        <w:rPr>
          <w:b/>
        </w:rPr>
        <w:t>Mücbir sebep hali</w:t>
      </w:r>
    </w:p>
    <w:p w14:paraId="6B03C3E9" w14:textId="5DC31415" w:rsidR="00951D63" w:rsidRPr="00A53778" w:rsidRDefault="00951D63" w:rsidP="004C384E">
      <w:pPr>
        <w:tabs>
          <w:tab w:val="left" w:pos="709"/>
        </w:tabs>
        <w:ind w:firstLine="709"/>
        <w:contextualSpacing/>
        <w:jc w:val="both"/>
      </w:pPr>
      <w:r w:rsidRPr="00A53778">
        <w:rPr>
          <w:b/>
        </w:rPr>
        <w:t xml:space="preserve">MADDE </w:t>
      </w:r>
      <w:r w:rsidR="001E5D09" w:rsidRPr="00A53778">
        <w:rPr>
          <w:b/>
        </w:rPr>
        <w:t>3</w:t>
      </w:r>
      <w:r w:rsidR="00575ED2" w:rsidRPr="00A53778">
        <w:rPr>
          <w:b/>
        </w:rPr>
        <w:t>1</w:t>
      </w:r>
      <w:r w:rsidR="004C384E">
        <w:rPr>
          <w:b/>
        </w:rPr>
        <w:t xml:space="preserve"> -</w:t>
      </w:r>
      <w:r w:rsidRPr="00A53778">
        <w:t xml:space="preserve"> (1)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14:paraId="0A7FBD21" w14:textId="77777777" w:rsidR="001E5D09" w:rsidRPr="00A53778" w:rsidRDefault="001E5D09" w:rsidP="004C384E">
      <w:pPr>
        <w:tabs>
          <w:tab w:val="left" w:pos="709"/>
        </w:tabs>
        <w:ind w:firstLine="709"/>
        <w:contextualSpacing/>
        <w:jc w:val="both"/>
        <w:rPr>
          <w:b/>
        </w:rPr>
      </w:pPr>
    </w:p>
    <w:p w14:paraId="61875BA6" w14:textId="77777777" w:rsidR="004D2613" w:rsidRPr="00A53778" w:rsidRDefault="00951D63" w:rsidP="004C384E">
      <w:pPr>
        <w:tabs>
          <w:tab w:val="left" w:pos="709"/>
        </w:tabs>
        <w:ind w:firstLine="709"/>
        <w:contextualSpacing/>
        <w:jc w:val="both"/>
        <w:rPr>
          <w:b/>
        </w:rPr>
      </w:pPr>
      <w:r w:rsidRPr="00A53778">
        <w:rPr>
          <w:b/>
        </w:rPr>
        <w:t>Hüküm bulunmayan haller</w:t>
      </w:r>
    </w:p>
    <w:p w14:paraId="20D3E625" w14:textId="77AF100A" w:rsidR="00F81E37" w:rsidRPr="00A53778" w:rsidRDefault="00243261" w:rsidP="004C384E">
      <w:pPr>
        <w:tabs>
          <w:tab w:val="left" w:pos="709"/>
        </w:tabs>
        <w:ind w:firstLine="709"/>
        <w:contextualSpacing/>
        <w:jc w:val="both"/>
      </w:pPr>
      <w:r w:rsidRPr="00A53778">
        <w:rPr>
          <w:b/>
        </w:rPr>
        <w:t xml:space="preserve">MADDE </w:t>
      </w:r>
      <w:r w:rsidR="001E5D09" w:rsidRPr="00A53778">
        <w:rPr>
          <w:b/>
        </w:rPr>
        <w:t>3</w:t>
      </w:r>
      <w:r w:rsidR="00575ED2" w:rsidRPr="00A53778">
        <w:rPr>
          <w:b/>
        </w:rPr>
        <w:t>2</w:t>
      </w:r>
      <w:r w:rsidR="004C384E">
        <w:rPr>
          <w:b/>
        </w:rPr>
        <w:t xml:space="preserve"> </w:t>
      </w:r>
      <w:r w:rsidR="00ED262D" w:rsidRPr="00A53778">
        <w:rPr>
          <w:b/>
        </w:rPr>
        <w:t xml:space="preserve">- </w:t>
      </w:r>
      <w:r w:rsidR="00ED262D" w:rsidRPr="00A53778">
        <w:t>(1)</w:t>
      </w:r>
      <w:r w:rsidR="00523306" w:rsidRPr="00A53778">
        <w:t xml:space="preserve"> </w:t>
      </w:r>
      <w:r w:rsidR="00D72B94" w:rsidRPr="00A53778">
        <w:t>Bu Yönergede hüküm bulunmayan hallerde 23/12/2010 tarih</w:t>
      </w:r>
      <w:r w:rsidR="004C384E">
        <w:t>li</w:t>
      </w:r>
      <w:r w:rsidR="00D72B94" w:rsidRPr="00A53778">
        <w:t>, 27794 sayılı Resmi Gazetede yayımlanan Kırklareli Üniversitesi Ön Lisans ve Lisans Eğitim ve Öğretim Yönetmeliği</w:t>
      </w:r>
      <w:r w:rsidR="003C6922" w:rsidRPr="00A53778">
        <w:t xml:space="preserve">, </w:t>
      </w:r>
      <w:r w:rsidR="00163699" w:rsidRPr="00A53778">
        <w:t xml:space="preserve">17/6/2021 tarihli ve 31514 sayılı </w:t>
      </w:r>
      <w:r w:rsidR="00D72B94" w:rsidRPr="00A53778">
        <w:t>Yükseköğretimde Uygulamalı Eğitimler Çerçeve Yönetmeliği</w:t>
      </w:r>
      <w:r w:rsidR="00D72B94" w:rsidRPr="00A53778" w:rsidDel="00183776">
        <w:t xml:space="preserve"> </w:t>
      </w:r>
      <w:r w:rsidR="003C6922" w:rsidRPr="00A53778">
        <w:t xml:space="preserve">ve </w:t>
      </w:r>
      <w:r w:rsidR="00BD5741" w:rsidRPr="00A53778">
        <w:t xml:space="preserve">29/10/2021 tarih ve 121 sayılı Senato toplantısının 20 nolu karar eki EK:13 ile kabul edilen </w:t>
      </w:r>
      <w:r w:rsidR="003C6922" w:rsidRPr="00A53778">
        <w:t>Kırklareli Üniversitesi Uygulamalı Eğitimler Çerçeve</w:t>
      </w:r>
      <w:r w:rsidR="00575ED2" w:rsidRPr="00A53778">
        <w:t xml:space="preserve"> Yönergesi hükümlerine</w:t>
      </w:r>
      <w:r w:rsidR="00D72B94" w:rsidRPr="00A53778">
        <w:t xml:space="preserve"> aykırı olmamak kaydıyla </w:t>
      </w:r>
      <w:r w:rsidR="00EA7688" w:rsidRPr="004C384E">
        <w:t xml:space="preserve">Fakülte </w:t>
      </w:r>
      <w:r w:rsidR="00A73D2F" w:rsidRPr="004C384E">
        <w:t xml:space="preserve">Yönetim </w:t>
      </w:r>
      <w:r w:rsidR="002C2A10" w:rsidRPr="004C384E">
        <w:t>Kurulu</w:t>
      </w:r>
      <w:r w:rsidR="00D72B94" w:rsidRPr="00A53778">
        <w:t xml:space="preserve"> yetkilidir.</w:t>
      </w:r>
    </w:p>
    <w:p w14:paraId="7C30D010" w14:textId="77777777" w:rsidR="001E5D09" w:rsidRPr="00A53778" w:rsidRDefault="001E5D09" w:rsidP="004C384E">
      <w:pPr>
        <w:tabs>
          <w:tab w:val="left" w:pos="709"/>
        </w:tabs>
        <w:ind w:firstLine="709"/>
        <w:contextualSpacing/>
        <w:jc w:val="both"/>
      </w:pPr>
    </w:p>
    <w:p w14:paraId="77AADF9C" w14:textId="77777777" w:rsidR="00523306" w:rsidRPr="00A53778" w:rsidRDefault="00523306" w:rsidP="004C384E">
      <w:pPr>
        <w:tabs>
          <w:tab w:val="left" w:pos="709"/>
        </w:tabs>
        <w:ind w:firstLine="709"/>
        <w:contextualSpacing/>
        <w:jc w:val="both"/>
        <w:rPr>
          <w:b/>
        </w:rPr>
      </w:pPr>
      <w:r w:rsidRPr="00A53778">
        <w:rPr>
          <w:b/>
        </w:rPr>
        <w:t>Yürürlük</w:t>
      </w:r>
    </w:p>
    <w:p w14:paraId="71514FCA" w14:textId="12075382" w:rsidR="00422C8E" w:rsidRPr="00A53778" w:rsidRDefault="00243261" w:rsidP="004C384E">
      <w:pPr>
        <w:tabs>
          <w:tab w:val="left" w:pos="709"/>
        </w:tabs>
        <w:ind w:firstLine="709"/>
        <w:contextualSpacing/>
        <w:jc w:val="both"/>
        <w:rPr>
          <w:lang w:eastAsia="tr-TR"/>
        </w:rPr>
      </w:pPr>
      <w:r w:rsidRPr="00A53778">
        <w:rPr>
          <w:b/>
        </w:rPr>
        <w:t xml:space="preserve">MADDE </w:t>
      </w:r>
      <w:r w:rsidR="001E5D09" w:rsidRPr="00A53778">
        <w:rPr>
          <w:b/>
        </w:rPr>
        <w:t>3</w:t>
      </w:r>
      <w:r w:rsidR="00575ED2" w:rsidRPr="00A53778">
        <w:rPr>
          <w:b/>
        </w:rPr>
        <w:t>3</w:t>
      </w:r>
      <w:r w:rsidR="004C384E">
        <w:rPr>
          <w:b/>
        </w:rPr>
        <w:t xml:space="preserve"> </w:t>
      </w:r>
      <w:r w:rsidRPr="00A53778">
        <w:rPr>
          <w:b/>
        </w:rPr>
        <w:t>-</w:t>
      </w:r>
      <w:r w:rsidR="00523306" w:rsidRPr="00A53778">
        <w:rPr>
          <w:b/>
        </w:rPr>
        <w:t xml:space="preserve"> </w:t>
      </w:r>
      <w:r w:rsidR="00ED262D" w:rsidRPr="00A53778">
        <w:t xml:space="preserve">(1) </w:t>
      </w:r>
      <w:r w:rsidR="00163699" w:rsidRPr="00A53778">
        <w:t xml:space="preserve">Bu Yönerge </w:t>
      </w:r>
      <w:r w:rsidR="00A727BD" w:rsidRPr="00A53778">
        <w:t xml:space="preserve">hükümleri Kırklareli Üniversitesi Senatosunun kabul tarihinden itibaren </w:t>
      </w:r>
      <w:r w:rsidR="00163699" w:rsidRPr="00A53778">
        <w:rPr>
          <w:lang w:eastAsia="tr-TR"/>
        </w:rPr>
        <w:t>yürürlüğe girer.</w:t>
      </w:r>
    </w:p>
    <w:p w14:paraId="576EFCC8" w14:textId="77777777" w:rsidR="001E5D09" w:rsidRPr="00A53778" w:rsidRDefault="001E5D09" w:rsidP="004C384E">
      <w:pPr>
        <w:tabs>
          <w:tab w:val="left" w:pos="709"/>
        </w:tabs>
        <w:ind w:firstLine="709"/>
        <w:contextualSpacing/>
        <w:jc w:val="both"/>
      </w:pPr>
    </w:p>
    <w:p w14:paraId="57E45CFF" w14:textId="77777777" w:rsidR="00523306" w:rsidRPr="00A53778" w:rsidRDefault="00523306" w:rsidP="004C384E">
      <w:pPr>
        <w:tabs>
          <w:tab w:val="left" w:pos="709"/>
        </w:tabs>
        <w:ind w:firstLine="709"/>
        <w:contextualSpacing/>
        <w:jc w:val="both"/>
        <w:rPr>
          <w:b/>
          <w:bCs/>
        </w:rPr>
      </w:pPr>
      <w:r w:rsidRPr="00A53778">
        <w:rPr>
          <w:b/>
        </w:rPr>
        <w:t>Yürütme</w:t>
      </w:r>
    </w:p>
    <w:p w14:paraId="6ED08264" w14:textId="3E1B7014" w:rsidR="00EF5399" w:rsidRPr="00A53778" w:rsidRDefault="00523306" w:rsidP="004C384E">
      <w:pPr>
        <w:tabs>
          <w:tab w:val="left" w:pos="709"/>
        </w:tabs>
        <w:ind w:firstLine="709"/>
        <w:contextualSpacing/>
        <w:jc w:val="both"/>
      </w:pPr>
      <w:r w:rsidRPr="00A53778">
        <w:rPr>
          <w:b/>
        </w:rPr>
        <w:t>M</w:t>
      </w:r>
      <w:r w:rsidR="00243261" w:rsidRPr="00A53778">
        <w:rPr>
          <w:b/>
        </w:rPr>
        <w:t xml:space="preserve">ADDE </w:t>
      </w:r>
      <w:r w:rsidR="001E5D09" w:rsidRPr="00A53778">
        <w:rPr>
          <w:b/>
        </w:rPr>
        <w:t>3</w:t>
      </w:r>
      <w:r w:rsidR="00575ED2" w:rsidRPr="00A53778">
        <w:rPr>
          <w:b/>
        </w:rPr>
        <w:t>4</w:t>
      </w:r>
      <w:r w:rsidR="004C384E">
        <w:rPr>
          <w:b/>
        </w:rPr>
        <w:t xml:space="preserve"> </w:t>
      </w:r>
      <w:r w:rsidR="00243261" w:rsidRPr="00A53778">
        <w:rPr>
          <w:b/>
        </w:rPr>
        <w:t>-</w:t>
      </w:r>
      <w:r w:rsidRPr="00A53778">
        <w:rPr>
          <w:b/>
          <w:bCs/>
        </w:rPr>
        <w:t xml:space="preserve"> </w:t>
      </w:r>
      <w:r w:rsidR="00ED262D" w:rsidRPr="00A53778">
        <w:rPr>
          <w:bCs/>
        </w:rPr>
        <w:t xml:space="preserve">(1) </w:t>
      </w:r>
      <w:r w:rsidRPr="00A53778">
        <w:t xml:space="preserve">Bu Yönerge hükümlerini Kırklareli Üniversitesi </w:t>
      </w:r>
      <w:r w:rsidR="00520057" w:rsidRPr="00A53778">
        <w:t xml:space="preserve">Rektörü </w:t>
      </w:r>
      <w:r w:rsidRPr="00A53778">
        <w:t>yürütür</w:t>
      </w:r>
      <w:r w:rsidR="00605CCB" w:rsidRPr="00A53778">
        <w:t>.</w:t>
      </w:r>
    </w:p>
    <w:p w14:paraId="50273BC6" w14:textId="1A7E1FD4" w:rsidR="00450131" w:rsidRDefault="00450131" w:rsidP="004C384E">
      <w:pPr>
        <w:tabs>
          <w:tab w:val="left" w:pos="709"/>
        </w:tabs>
        <w:ind w:firstLine="709"/>
        <w:contextualSpacing/>
        <w:jc w:val="both"/>
      </w:pPr>
    </w:p>
    <w:p w14:paraId="7397D5A3" w14:textId="653C7EFA" w:rsidR="00575ED2" w:rsidRDefault="00575ED2" w:rsidP="004C384E">
      <w:pPr>
        <w:tabs>
          <w:tab w:val="left" w:pos="709"/>
        </w:tabs>
        <w:ind w:firstLine="709"/>
        <w:contextualSpacing/>
        <w:jc w:val="both"/>
      </w:pPr>
    </w:p>
    <w:p w14:paraId="0C2D081B" w14:textId="77777777" w:rsidR="00770789" w:rsidRDefault="00770789" w:rsidP="004C384E">
      <w:pPr>
        <w:tabs>
          <w:tab w:val="left" w:pos="709"/>
        </w:tabs>
        <w:ind w:firstLine="709"/>
        <w:contextualSpacing/>
        <w:jc w:val="both"/>
      </w:pPr>
    </w:p>
    <w:p w14:paraId="369C99E0" w14:textId="77777777" w:rsidR="00770789" w:rsidRDefault="00770789" w:rsidP="004C384E">
      <w:pPr>
        <w:tabs>
          <w:tab w:val="left" w:pos="709"/>
        </w:tabs>
        <w:ind w:firstLine="709"/>
        <w:contextualSpacing/>
        <w:jc w:val="both"/>
      </w:pPr>
    </w:p>
    <w:p w14:paraId="30C7E458" w14:textId="7B8A5B92" w:rsidR="00721E07" w:rsidRDefault="00721E07" w:rsidP="004C384E">
      <w:pPr>
        <w:tabs>
          <w:tab w:val="left" w:pos="709"/>
        </w:tabs>
        <w:ind w:firstLine="709"/>
        <w:contextualSpacing/>
        <w:jc w:val="both"/>
      </w:pPr>
    </w:p>
    <w:p w14:paraId="05E7DE56" w14:textId="2B494B1B" w:rsidR="00C87603" w:rsidRDefault="00C87603" w:rsidP="004C384E">
      <w:pPr>
        <w:tabs>
          <w:tab w:val="left" w:pos="709"/>
        </w:tabs>
        <w:ind w:firstLine="709"/>
        <w:contextualSpacing/>
        <w:jc w:val="both"/>
      </w:pPr>
    </w:p>
    <w:p w14:paraId="35D317B0" w14:textId="7E407C59" w:rsidR="00C87603" w:rsidRDefault="00C87603" w:rsidP="004C384E">
      <w:pPr>
        <w:tabs>
          <w:tab w:val="left" w:pos="709"/>
        </w:tabs>
        <w:ind w:firstLine="709"/>
        <w:contextualSpacing/>
        <w:jc w:val="both"/>
      </w:pPr>
    </w:p>
    <w:p w14:paraId="0AEF5221" w14:textId="1A2E6FC4" w:rsidR="00C87603" w:rsidRDefault="00C87603" w:rsidP="004C384E">
      <w:pPr>
        <w:tabs>
          <w:tab w:val="left" w:pos="709"/>
        </w:tabs>
        <w:ind w:firstLine="709"/>
        <w:contextualSpacing/>
        <w:jc w:val="both"/>
      </w:pPr>
    </w:p>
    <w:p w14:paraId="02827964" w14:textId="627793DE" w:rsidR="00C87603" w:rsidRDefault="00C87603" w:rsidP="004C384E">
      <w:pPr>
        <w:tabs>
          <w:tab w:val="left" w:pos="709"/>
        </w:tabs>
        <w:ind w:firstLine="709"/>
        <w:contextualSpacing/>
        <w:jc w:val="both"/>
      </w:pPr>
    </w:p>
    <w:p w14:paraId="2070A1BD" w14:textId="1BF9A455" w:rsidR="00C87603" w:rsidRDefault="00C87603" w:rsidP="004C384E">
      <w:pPr>
        <w:tabs>
          <w:tab w:val="left" w:pos="709"/>
        </w:tabs>
        <w:ind w:firstLine="709"/>
        <w:contextualSpacing/>
        <w:jc w:val="both"/>
      </w:pPr>
    </w:p>
    <w:p w14:paraId="53220E18" w14:textId="5C8397EB" w:rsidR="00C87603" w:rsidRDefault="00C87603" w:rsidP="004C384E">
      <w:pPr>
        <w:tabs>
          <w:tab w:val="left" w:pos="709"/>
        </w:tabs>
        <w:ind w:firstLine="709"/>
        <w:contextualSpacing/>
        <w:jc w:val="both"/>
      </w:pPr>
    </w:p>
    <w:p w14:paraId="15209DBA" w14:textId="30866019" w:rsidR="00770789" w:rsidRDefault="00770789" w:rsidP="004C384E">
      <w:pPr>
        <w:tabs>
          <w:tab w:val="left" w:pos="709"/>
        </w:tabs>
        <w:ind w:firstLine="709"/>
        <w:contextualSpacing/>
        <w:jc w:val="both"/>
      </w:pPr>
    </w:p>
    <w:sectPr w:rsidR="00770789" w:rsidSect="004C384E">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1B91" w14:textId="77777777" w:rsidR="00862F2A" w:rsidRDefault="00862F2A" w:rsidP="00434A44">
      <w:r>
        <w:separator/>
      </w:r>
    </w:p>
  </w:endnote>
  <w:endnote w:type="continuationSeparator" w:id="0">
    <w:p w14:paraId="7DA1BD0E" w14:textId="77777777" w:rsidR="00862F2A" w:rsidRDefault="00862F2A" w:rsidP="0043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0B63" w14:textId="5D29567A" w:rsidR="00BC1A40" w:rsidRDefault="00BC1A40">
    <w:pPr>
      <w:tabs>
        <w:tab w:val="center" w:pos="4550"/>
        <w:tab w:val="left" w:pos="5818"/>
      </w:tabs>
      <w:ind w:right="260"/>
      <w:jc w:val="right"/>
      <w:rPr>
        <w:color w:val="0F243E" w:themeColor="text2" w:themeShade="80"/>
      </w:rPr>
    </w:pPr>
    <w:r>
      <w:rPr>
        <w:color w:val="548DD4" w:themeColor="text2" w:themeTint="99"/>
        <w:spacing w:val="60"/>
      </w:rPr>
      <w:t>Sayfa</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CE3646">
      <w:rPr>
        <w:noProof/>
        <w:color w:val="17365D" w:themeColor="text2" w:themeShade="BF"/>
      </w:rPr>
      <w:t>1</w:t>
    </w:r>
    <w:r>
      <w:rPr>
        <w:color w:val="17365D" w:themeColor="text2" w:themeShade="BF"/>
      </w:rPr>
      <w:fldChar w:fldCharType="end"/>
    </w:r>
    <w:r>
      <w:rPr>
        <w:color w:val="17365D" w:themeColor="text2" w:themeShade="BF"/>
      </w:rPr>
      <w:t xml:space="preserve"> | </w:t>
    </w:r>
    <w:r>
      <w:rPr>
        <w:noProof/>
        <w:color w:val="17365D" w:themeColor="text2" w:themeShade="BF"/>
      </w:rPr>
      <w:fldChar w:fldCharType="begin"/>
    </w:r>
    <w:r>
      <w:rPr>
        <w:noProof/>
        <w:color w:val="17365D" w:themeColor="text2" w:themeShade="BF"/>
      </w:rPr>
      <w:instrText>NUMPAGES  \* Arabic  \* MERGEFORMAT</w:instrText>
    </w:r>
    <w:r>
      <w:rPr>
        <w:noProof/>
        <w:color w:val="17365D" w:themeColor="text2" w:themeShade="BF"/>
      </w:rPr>
      <w:fldChar w:fldCharType="separate"/>
    </w:r>
    <w:r w:rsidR="00CE3646">
      <w:rPr>
        <w:noProof/>
        <w:color w:val="17365D" w:themeColor="text2" w:themeShade="BF"/>
      </w:rPr>
      <w:t>10</w:t>
    </w:r>
    <w:r>
      <w:rPr>
        <w:noProof/>
        <w:color w:val="17365D" w:themeColor="text2" w:themeShade="BF"/>
      </w:rPr>
      <w:fldChar w:fldCharType="end"/>
    </w:r>
  </w:p>
  <w:p w14:paraId="740FB29F" w14:textId="77777777" w:rsidR="00BC1A40" w:rsidRDefault="00BC1A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D31D" w14:textId="77777777" w:rsidR="00862F2A" w:rsidRDefault="00862F2A" w:rsidP="00434A44">
      <w:r>
        <w:separator/>
      </w:r>
    </w:p>
  </w:footnote>
  <w:footnote w:type="continuationSeparator" w:id="0">
    <w:p w14:paraId="68A6B049" w14:textId="77777777" w:rsidR="00862F2A" w:rsidRDefault="00862F2A" w:rsidP="0043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4F9"/>
    <w:multiLevelType w:val="hybridMultilevel"/>
    <w:tmpl w:val="A4A4ABFA"/>
    <w:lvl w:ilvl="0" w:tplc="740EA2A2">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B4211A7"/>
    <w:multiLevelType w:val="multilevel"/>
    <w:tmpl w:val="4E8E1476"/>
    <w:lvl w:ilvl="0">
      <w:start w:val="1"/>
      <mc:AlternateContent>
        <mc:Choice Requires="w14">
          <w:numFmt w:val="custom" w:format="a, ç, ĝ, ..."/>
        </mc:Choice>
        <mc:Fallback>
          <w:numFmt w:val="decimal"/>
        </mc:Fallback>
      </mc:AlternateContent>
      <w:lvlText w:val="%1)"/>
      <w:lvlJc w:val="left"/>
      <w:pPr>
        <w:ind w:left="425" w:hanging="283"/>
      </w:pPr>
      <w:rPr>
        <w:rFonts w:hint="default"/>
        <w:b w:val="0"/>
      </w:rPr>
    </w:lvl>
    <w:lvl w:ilvl="1">
      <w:start w:val="1"/>
      <w:numFmt w:val="lowerLetter"/>
      <w:lvlText w:val="%2."/>
      <w:lvlJc w:val="left"/>
      <w:pPr>
        <w:ind w:left="1134" w:hanging="283"/>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righ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right"/>
      <w:pPr>
        <w:ind w:left="5103" w:hanging="283"/>
      </w:pPr>
      <w:rPr>
        <w:rFonts w:hint="default"/>
      </w:rPr>
    </w:lvl>
  </w:abstractNum>
  <w:abstractNum w:abstractNumId="3" w15:restartNumberingAfterBreak="0">
    <w:nsid w:val="0FF2571A"/>
    <w:multiLevelType w:val="hybridMultilevel"/>
    <w:tmpl w:val="E1786736"/>
    <w:lvl w:ilvl="0" w:tplc="DFDEDFD6">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267207"/>
    <w:multiLevelType w:val="hybridMultilevel"/>
    <w:tmpl w:val="6938E138"/>
    <w:lvl w:ilvl="0" w:tplc="C24678DC">
      <w:start w:val="1"/>
      <w:numFmt w:val="lowerRoman"/>
      <w:lvlText w:val="%1)"/>
      <w:lvlJc w:val="left"/>
      <w:pPr>
        <w:ind w:left="1287" w:hanging="72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92133B1"/>
    <w:multiLevelType w:val="hybridMultilevel"/>
    <w:tmpl w:val="90E04342"/>
    <w:lvl w:ilvl="0" w:tplc="413AC12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1A1B2615"/>
    <w:multiLevelType w:val="hybridMultilevel"/>
    <w:tmpl w:val="53A8C192"/>
    <w:lvl w:ilvl="0" w:tplc="958492DC">
      <w:start w:val="1"/>
      <mc:AlternateContent>
        <mc:Choice Requires="w14">
          <w:numFmt w:val="custom" w:format="a, ç, ĝ, ..."/>
        </mc:Choice>
        <mc:Fallback>
          <w:numFmt w:val="decimal"/>
        </mc:Fallback>
      </mc:AlternateContent>
      <w:lvlText w:val="%1)"/>
      <w:lvlJc w:val="left"/>
      <w:pPr>
        <w:ind w:left="928"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AD2025"/>
    <w:multiLevelType w:val="hybridMultilevel"/>
    <w:tmpl w:val="71C4D514"/>
    <w:lvl w:ilvl="0" w:tplc="F2D0AE98">
      <w:start w:val="1"/>
      <mc:AlternateContent>
        <mc:Choice Requires="w14">
          <w:numFmt w:val="custom" w:format="a, ç, ĝ, ..."/>
        </mc:Choice>
        <mc:Fallback>
          <w:numFmt w:val="decimal"/>
        </mc:Fallback>
      </mc:AlternateContent>
      <w:lvlText w:val="%1)"/>
      <w:lvlJc w:val="left"/>
      <w:pPr>
        <w:ind w:left="502" w:hanging="360"/>
      </w:pPr>
      <w:rPr>
        <w:rFonts w:ascii="Times New Roman" w:eastAsia="Times New Roman" w:hAnsi="Times New Roman" w:cs="Times New Roman" w:hint="default"/>
        <w:b w:val="0"/>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1C187742"/>
    <w:multiLevelType w:val="hybridMultilevel"/>
    <w:tmpl w:val="CDA4A2E6"/>
    <w:lvl w:ilvl="0" w:tplc="DC88CD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EA10A3"/>
    <w:multiLevelType w:val="hybridMultilevel"/>
    <w:tmpl w:val="EEEED4D0"/>
    <w:lvl w:ilvl="0" w:tplc="B8FE8A1A">
      <w:start w:val="10"/>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2012830"/>
    <w:multiLevelType w:val="hybridMultilevel"/>
    <w:tmpl w:val="B9CEA970"/>
    <w:lvl w:ilvl="0" w:tplc="C38AFFA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3077330"/>
    <w:multiLevelType w:val="hybridMultilevel"/>
    <w:tmpl w:val="6EF07BA0"/>
    <w:lvl w:ilvl="0" w:tplc="07E2BB86">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73F89020">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51173B"/>
    <w:multiLevelType w:val="hybridMultilevel"/>
    <w:tmpl w:val="B1766CEC"/>
    <w:lvl w:ilvl="0" w:tplc="C0E6A86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245B7D39"/>
    <w:multiLevelType w:val="hybridMultilevel"/>
    <w:tmpl w:val="E88A824E"/>
    <w:lvl w:ilvl="0" w:tplc="8F844372">
      <w:start w:val="1"/>
      <w:numFmt w:val="low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24C428E1"/>
    <w:multiLevelType w:val="hybridMultilevel"/>
    <w:tmpl w:val="36189C9E"/>
    <w:lvl w:ilvl="0" w:tplc="630898D8">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26FA05BE"/>
    <w:multiLevelType w:val="hybridMultilevel"/>
    <w:tmpl w:val="0B8093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B30177F"/>
    <w:multiLevelType w:val="hybridMultilevel"/>
    <w:tmpl w:val="8E420966"/>
    <w:lvl w:ilvl="0" w:tplc="11C61C28">
      <w:start w:val="10"/>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CCB2BFC"/>
    <w:multiLevelType w:val="hybridMultilevel"/>
    <w:tmpl w:val="A7EA448A"/>
    <w:lvl w:ilvl="0" w:tplc="89C00FE8">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15:restartNumberingAfterBreak="0">
    <w:nsid w:val="2D2068D6"/>
    <w:multiLevelType w:val="hybridMultilevel"/>
    <w:tmpl w:val="4746A084"/>
    <w:lvl w:ilvl="0" w:tplc="84DC62E4">
      <w:start w:val="1"/>
      <w:numFmt w:val="lowerLetter"/>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F230CA3"/>
    <w:multiLevelType w:val="multilevel"/>
    <w:tmpl w:val="CC183A3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b)"/>
      <w:lvlJc w:val="left"/>
      <w:pPr>
        <w:ind w:left="1080" w:hanging="360"/>
      </w:pPr>
      <w:rPr>
        <w:rFonts w:hint="default"/>
      </w:rPr>
    </w:lvl>
    <w:lvl w:ilvl="3">
      <w:start w:val="1"/>
      <w:numFmt w:val="none"/>
      <w:lvlText w:val="c)"/>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097833"/>
    <w:multiLevelType w:val="hybridMultilevel"/>
    <w:tmpl w:val="F8DCB84C"/>
    <w:lvl w:ilvl="0" w:tplc="8196D690">
      <w:start w:val="1"/>
      <mc:AlternateContent>
        <mc:Choice Requires="w14">
          <w:numFmt w:val="custom" w:format="a, ç, ĝ, ..."/>
        </mc:Choice>
        <mc:Fallback>
          <w:numFmt w:val="decimal"/>
        </mc:Fallback>
      </mc:AlternateContent>
      <w:lvlText w:val="%1)"/>
      <w:lvlJc w:val="left"/>
      <w:pPr>
        <w:ind w:left="1290" w:hanging="360"/>
      </w:pPr>
      <w:rPr>
        <w:rFonts w:hint="default"/>
        <w:b/>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21" w15:restartNumberingAfterBreak="0">
    <w:nsid w:val="30D524EF"/>
    <w:multiLevelType w:val="hybridMultilevel"/>
    <w:tmpl w:val="2E12B7D2"/>
    <w:lvl w:ilvl="0" w:tplc="F1422CDA">
      <w:start w:val="1"/>
      <w:numFmt w:val="upperRoman"/>
      <w:lvlText w:val="%1)"/>
      <w:lvlJc w:val="left"/>
      <w:pPr>
        <w:ind w:left="1287"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4F0370D4"/>
    <w:multiLevelType w:val="hybridMultilevel"/>
    <w:tmpl w:val="D60294EA"/>
    <w:lvl w:ilvl="0" w:tplc="FC947B4E">
      <w:start w:val="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6F3FE4"/>
    <w:multiLevelType w:val="hybridMultilevel"/>
    <w:tmpl w:val="A21A6CE2"/>
    <w:lvl w:ilvl="0" w:tplc="A60EFB64">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51F8123C">
      <w:numFmt w:val="bullet"/>
      <w:lvlText w:val=""/>
      <w:lvlJc w:val="left"/>
      <w:pPr>
        <w:ind w:left="1440" w:hanging="360"/>
      </w:pPr>
      <w:rPr>
        <w:rFonts w:ascii="Symbol" w:eastAsia="Times New Roman"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F75986"/>
    <w:multiLevelType w:val="hybridMultilevel"/>
    <w:tmpl w:val="8BE8B1DC"/>
    <w:lvl w:ilvl="0" w:tplc="F5EAB1D6">
      <w:start w:val="1"/>
      <w:numFmt w:val="lowerLetter"/>
      <w:lvlText w:val="%1)"/>
      <w:lvlJc w:val="left"/>
      <w:pPr>
        <w:tabs>
          <w:tab w:val="num" w:pos="720"/>
        </w:tabs>
        <w:ind w:left="720" w:hanging="360"/>
      </w:pPr>
      <w:rPr>
        <w:strike/>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600D12D3"/>
    <w:multiLevelType w:val="hybridMultilevel"/>
    <w:tmpl w:val="E26E389C"/>
    <w:lvl w:ilvl="0" w:tplc="052CA914">
      <w:start w:val="1"/>
      <mc:AlternateContent>
        <mc:Choice Requires="w14">
          <w:numFmt w:val="custom" w:format="a, ç, ĝ, ..."/>
        </mc:Choice>
        <mc:Fallback>
          <w:numFmt w:val="decimal"/>
        </mc:Fallback>
      </mc:AlternateContent>
      <w:lvlText w:val="%1)"/>
      <w:lvlJc w:val="left"/>
      <w:pPr>
        <w:ind w:left="927" w:hanging="360"/>
      </w:pPr>
      <w:rPr>
        <w:rFonts w:ascii="Times New Roman" w:eastAsia="Times New Roman" w:hAnsi="Times New Roman" w:cs="Times New Roman"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60E15457"/>
    <w:multiLevelType w:val="hybridMultilevel"/>
    <w:tmpl w:val="ECD89FD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63767857"/>
    <w:multiLevelType w:val="hybridMultilevel"/>
    <w:tmpl w:val="D51A02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367F20"/>
    <w:multiLevelType w:val="hybridMultilevel"/>
    <w:tmpl w:val="B2888326"/>
    <w:lvl w:ilvl="0" w:tplc="D708D5EA">
      <w:start w:val="1"/>
      <w:numFmt w:val="lowerLetter"/>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494D96"/>
    <w:multiLevelType w:val="hybridMultilevel"/>
    <w:tmpl w:val="D6F04B24"/>
    <w:lvl w:ilvl="0" w:tplc="2AEE57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73672"/>
    <w:multiLevelType w:val="hybridMultilevel"/>
    <w:tmpl w:val="5BEA8404"/>
    <w:lvl w:ilvl="0" w:tplc="EDFC9F68">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E3233"/>
    <w:multiLevelType w:val="hybridMultilevel"/>
    <w:tmpl w:val="589607F0"/>
    <w:lvl w:ilvl="0" w:tplc="C7E4F9D0">
      <w:start w:val="10"/>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3" w15:restartNumberingAfterBreak="0">
    <w:nsid w:val="72700A31"/>
    <w:multiLevelType w:val="hybridMultilevel"/>
    <w:tmpl w:val="586EDDC6"/>
    <w:lvl w:ilvl="0" w:tplc="78D28EEC">
      <w:start w:val="1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736703E9"/>
    <w:multiLevelType w:val="hybridMultilevel"/>
    <w:tmpl w:val="7A546A20"/>
    <w:lvl w:ilvl="0" w:tplc="E1E82A6A">
      <w:start w:val="1"/>
      <w:numFmt w:val="lowerLetter"/>
      <w:lvlText w:val="%1)"/>
      <w:lvlJc w:val="left"/>
      <w:pPr>
        <w:ind w:left="1637"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15:restartNumberingAfterBreak="0">
    <w:nsid w:val="7BE674DE"/>
    <w:multiLevelType w:val="hybridMultilevel"/>
    <w:tmpl w:val="A0FA172C"/>
    <w:lvl w:ilvl="0" w:tplc="1E5275EE">
      <w:start w:val="6"/>
      <w:numFmt w:val="lowerLetter"/>
      <w:lvlText w:val="%1)"/>
      <w:lvlJc w:val="left"/>
      <w:pPr>
        <w:ind w:left="709" w:hanging="360"/>
      </w:pPr>
      <w:rPr>
        <w:rFonts w:hint="default"/>
        <w:b/>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36" w15:restartNumberingAfterBreak="0">
    <w:nsid w:val="7DAA23C6"/>
    <w:multiLevelType w:val="hybridMultilevel"/>
    <w:tmpl w:val="233623A0"/>
    <w:lvl w:ilvl="0" w:tplc="857433DE">
      <w:start w:val="8"/>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18"/>
  </w:num>
  <w:num w:numId="2">
    <w:abstractNumId w:val="31"/>
  </w:num>
  <w:num w:numId="3">
    <w:abstractNumId w:val="35"/>
  </w:num>
  <w:num w:numId="4">
    <w:abstractNumId w:val="6"/>
  </w:num>
  <w:num w:numId="5">
    <w:abstractNumId w:val="28"/>
  </w:num>
  <w:num w:numId="6">
    <w:abstractNumId w:val="13"/>
  </w:num>
  <w:num w:numId="7">
    <w:abstractNumId w:val="29"/>
  </w:num>
  <w:num w:numId="8">
    <w:abstractNumId w:val="7"/>
  </w:num>
  <w:num w:numId="9">
    <w:abstractNumId w:val="23"/>
  </w:num>
  <w:num w:numId="10">
    <w:abstractNumId w:val="27"/>
  </w:num>
  <w:num w:numId="11">
    <w:abstractNumId w:val="17"/>
  </w:num>
  <w:num w:numId="12">
    <w:abstractNumId w:val="3"/>
  </w:num>
  <w:num w:numId="13">
    <w:abstractNumId w:val="15"/>
  </w:num>
  <w:num w:numId="14">
    <w:abstractNumId w:val="32"/>
  </w:num>
  <w:num w:numId="15">
    <w:abstractNumId w:val="33"/>
  </w:num>
  <w:num w:numId="16">
    <w:abstractNumId w:val="5"/>
  </w:num>
  <w:num w:numId="17">
    <w:abstractNumId w:val="2"/>
  </w:num>
  <w:num w:numId="18">
    <w:abstractNumId w:val="30"/>
  </w:num>
  <w:num w:numId="19">
    <w:abstractNumId w:val="34"/>
  </w:num>
  <w:num w:numId="20">
    <w:abstractNumId w:val="12"/>
  </w:num>
  <w:num w:numId="21">
    <w:abstractNumId w:val="25"/>
  </w:num>
  <w:num w:numId="22">
    <w:abstractNumId w:val="1"/>
  </w:num>
  <w:num w:numId="23">
    <w:abstractNumId w:val="14"/>
  </w:num>
  <w:num w:numId="24">
    <w:abstractNumId w:val="0"/>
  </w:num>
  <w:num w:numId="25">
    <w:abstractNumId w:val="24"/>
  </w:num>
  <w:num w:numId="26">
    <w:abstractNumId w:val="36"/>
  </w:num>
  <w:num w:numId="27">
    <w:abstractNumId w:val="21"/>
  </w:num>
  <w:num w:numId="28">
    <w:abstractNumId w:val="22"/>
  </w:num>
  <w:num w:numId="29">
    <w:abstractNumId w:val="16"/>
  </w:num>
  <w:num w:numId="30">
    <w:abstractNumId w:val="4"/>
  </w:num>
  <w:num w:numId="31">
    <w:abstractNumId w:val="9"/>
  </w:num>
  <w:num w:numId="32">
    <w:abstractNumId w:val="20"/>
  </w:num>
  <w:num w:numId="33">
    <w:abstractNumId w:val="19"/>
  </w:num>
  <w:num w:numId="34">
    <w:abstractNumId w:val="10"/>
  </w:num>
  <w:num w:numId="35">
    <w:abstractNumId w:val="26"/>
  </w:num>
  <w:num w:numId="36">
    <w:abstractNumId w:val="8"/>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06"/>
    <w:rsid w:val="00004E30"/>
    <w:rsid w:val="00006AA1"/>
    <w:rsid w:val="00014CEC"/>
    <w:rsid w:val="000205CA"/>
    <w:rsid w:val="0002193F"/>
    <w:rsid w:val="00021D6E"/>
    <w:rsid w:val="00022DD5"/>
    <w:rsid w:val="00034FE4"/>
    <w:rsid w:val="00040446"/>
    <w:rsid w:val="00041632"/>
    <w:rsid w:val="0004229B"/>
    <w:rsid w:val="000524CF"/>
    <w:rsid w:val="00064697"/>
    <w:rsid w:val="00064CE8"/>
    <w:rsid w:val="00071611"/>
    <w:rsid w:val="000721C4"/>
    <w:rsid w:val="00073ED2"/>
    <w:rsid w:val="0007400E"/>
    <w:rsid w:val="00075879"/>
    <w:rsid w:val="0007764B"/>
    <w:rsid w:val="00077B27"/>
    <w:rsid w:val="00081BA0"/>
    <w:rsid w:val="00082804"/>
    <w:rsid w:val="00087163"/>
    <w:rsid w:val="00090962"/>
    <w:rsid w:val="00092675"/>
    <w:rsid w:val="000B0C90"/>
    <w:rsid w:val="000B15C8"/>
    <w:rsid w:val="000C0415"/>
    <w:rsid w:val="000C0C4B"/>
    <w:rsid w:val="000C0FD8"/>
    <w:rsid w:val="000D2124"/>
    <w:rsid w:val="000D2789"/>
    <w:rsid w:val="000D27D4"/>
    <w:rsid w:val="000F36C4"/>
    <w:rsid w:val="00101EBA"/>
    <w:rsid w:val="00103018"/>
    <w:rsid w:val="001041C5"/>
    <w:rsid w:val="00104FB3"/>
    <w:rsid w:val="00115F90"/>
    <w:rsid w:val="00116E7F"/>
    <w:rsid w:val="00117867"/>
    <w:rsid w:val="00120D3D"/>
    <w:rsid w:val="00120D6A"/>
    <w:rsid w:val="001235B3"/>
    <w:rsid w:val="0012459F"/>
    <w:rsid w:val="00125272"/>
    <w:rsid w:val="00133F8D"/>
    <w:rsid w:val="00151BF6"/>
    <w:rsid w:val="00152434"/>
    <w:rsid w:val="00152E33"/>
    <w:rsid w:val="00163699"/>
    <w:rsid w:val="00166B3B"/>
    <w:rsid w:val="0017364A"/>
    <w:rsid w:val="00173BE6"/>
    <w:rsid w:val="00174B37"/>
    <w:rsid w:val="00182386"/>
    <w:rsid w:val="00182A99"/>
    <w:rsid w:val="00183426"/>
    <w:rsid w:val="00186147"/>
    <w:rsid w:val="00191A08"/>
    <w:rsid w:val="001952F6"/>
    <w:rsid w:val="001972A4"/>
    <w:rsid w:val="00197C1A"/>
    <w:rsid w:val="001A584C"/>
    <w:rsid w:val="001B01F3"/>
    <w:rsid w:val="001B3EE5"/>
    <w:rsid w:val="001B7C08"/>
    <w:rsid w:val="001C1459"/>
    <w:rsid w:val="001C5757"/>
    <w:rsid w:val="001C5873"/>
    <w:rsid w:val="001D26AB"/>
    <w:rsid w:val="001D3AB9"/>
    <w:rsid w:val="001E054A"/>
    <w:rsid w:val="001E2178"/>
    <w:rsid w:val="001E5D09"/>
    <w:rsid w:val="001E6157"/>
    <w:rsid w:val="0021413D"/>
    <w:rsid w:val="002151D5"/>
    <w:rsid w:val="00222BEF"/>
    <w:rsid w:val="0023019E"/>
    <w:rsid w:val="00230CCF"/>
    <w:rsid w:val="00232617"/>
    <w:rsid w:val="00232FB8"/>
    <w:rsid w:val="00234FF6"/>
    <w:rsid w:val="00235225"/>
    <w:rsid w:val="002372D9"/>
    <w:rsid w:val="00243261"/>
    <w:rsid w:val="00245ED2"/>
    <w:rsid w:val="00246060"/>
    <w:rsid w:val="0025042F"/>
    <w:rsid w:val="0026751A"/>
    <w:rsid w:val="002704A2"/>
    <w:rsid w:val="00270EFE"/>
    <w:rsid w:val="00271751"/>
    <w:rsid w:val="00273B0B"/>
    <w:rsid w:val="00273B59"/>
    <w:rsid w:val="00276962"/>
    <w:rsid w:val="00283371"/>
    <w:rsid w:val="00283EA9"/>
    <w:rsid w:val="00285763"/>
    <w:rsid w:val="002940ED"/>
    <w:rsid w:val="002A0059"/>
    <w:rsid w:val="002A21B5"/>
    <w:rsid w:val="002A56E0"/>
    <w:rsid w:val="002A5FCB"/>
    <w:rsid w:val="002A778B"/>
    <w:rsid w:val="002B0713"/>
    <w:rsid w:val="002B0EF3"/>
    <w:rsid w:val="002B20FA"/>
    <w:rsid w:val="002B21DA"/>
    <w:rsid w:val="002B2A0F"/>
    <w:rsid w:val="002B482A"/>
    <w:rsid w:val="002B7C4C"/>
    <w:rsid w:val="002C2A10"/>
    <w:rsid w:val="002C56A0"/>
    <w:rsid w:val="002C7344"/>
    <w:rsid w:val="002D1BC2"/>
    <w:rsid w:val="002D5380"/>
    <w:rsid w:val="002D7248"/>
    <w:rsid w:val="002E3569"/>
    <w:rsid w:val="002E51F4"/>
    <w:rsid w:val="002F0A98"/>
    <w:rsid w:val="002F3002"/>
    <w:rsid w:val="002F5C52"/>
    <w:rsid w:val="002F79E7"/>
    <w:rsid w:val="00300B87"/>
    <w:rsid w:val="00307ED1"/>
    <w:rsid w:val="00312E34"/>
    <w:rsid w:val="00313F81"/>
    <w:rsid w:val="003254F3"/>
    <w:rsid w:val="00327D48"/>
    <w:rsid w:val="00334319"/>
    <w:rsid w:val="00336C08"/>
    <w:rsid w:val="00344EB6"/>
    <w:rsid w:val="003467E6"/>
    <w:rsid w:val="003475EC"/>
    <w:rsid w:val="00350F2A"/>
    <w:rsid w:val="0035216C"/>
    <w:rsid w:val="00355E55"/>
    <w:rsid w:val="00357532"/>
    <w:rsid w:val="00361498"/>
    <w:rsid w:val="00371126"/>
    <w:rsid w:val="0037183C"/>
    <w:rsid w:val="00377E69"/>
    <w:rsid w:val="0038506C"/>
    <w:rsid w:val="00390152"/>
    <w:rsid w:val="00390F46"/>
    <w:rsid w:val="00393216"/>
    <w:rsid w:val="00394EEB"/>
    <w:rsid w:val="00395C9D"/>
    <w:rsid w:val="003A4557"/>
    <w:rsid w:val="003A5064"/>
    <w:rsid w:val="003A56DD"/>
    <w:rsid w:val="003B0610"/>
    <w:rsid w:val="003B0FBA"/>
    <w:rsid w:val="003B2CE6"/>
    <w:rsid w:val="003B7131"/>
    <w:rsid w:val="003C0368"/>
    <w:rsid w:val="003C5423"/>
    <w:rsid w:val="003C5B22"/>
    <w:rsid w:val="003C6922"/>
    <w:rsid w:val="003C73D0"/>
    <w:rsid w:val="003C7BA5"/>
    <w:rsid w:val="003D06CC"/>
    <w:rsid w:val="003D2D57"/>
    <w:rsid w:val="003D3435"/>
    <w:rsid w:val="003D3493"/>
    <w:rsid w:val="003D4A1B"/>
    <w:rsid w:val="003D4F59"/>
    <w:rsid w:val="003D6AA3"/>
    <w:rsid w:val="003D7CAD"/>
    <w:rsid w:val="003E2445"/>
    <w:rsid w:val="003E25D0"/>
    <w:rsid w:val="003E2D06"/>
    <w:rsid w:val="003F0F3C"/>
    <w:rsid w:val="003F4D95"/>
    <w:rsid w:val="003F7867"/>
    <w:rsid w:val="00403D4A"/>
    <w:rsid w:val="00406A19"/>
    <w:rsid w:val="0041169C"/>
    <w:rsid w:val="00412444"/>
    <w:rsid w:val="004171D0"/>
    <w:rsid w:val="004176CB"/>
    <w:rsid w:val="004210E2"/>
    <w:rsid w:val="00422C8E"/>
    <w:rsid w:val="00430CD2"/>
    <w:rsid w:val="00433FBC"/>
    <w:rsid w:val="00433FCF"/>
    <w:rsid w:val="00434A44"/>
    <w:rsid w:val="004410EB"/>
    <w:rsid w:val="00442C20"/>
    <w:rsid w:val="00444AC6"/>
    <w:rsid w:val="00445018"/>
    <w:rsid w:val="00445EBB"/>
    <w:rsid w:val="00450131"/>
    <w:rsid w:val="004504B8"/>
    <w:rsid w:val="00451F2D"/>
    <w:rsid w:val="004521EB"/>
    <w:rsid w:val="004523FB"/>
    <w:rsid w:val="00454949"/>
    <w:rsid w:val="00455EE3"/>
    <w:rsid w:val="00465586"/>
    <w:rsid w:val="00466EA7"/>
    <w:rsid w:val="00477EBB"/>
    <w:rsid w:val="00483D94"/>
    <w:rsid w:val="00486DF0"/>
    <w:rsid w:val="00494399"/>
    <w:rsid w:val="004954A5"/>
    <w:rsid w:val="004B12CE"/>
    <w:rsid w:val="004B4F5F"/>
    <w:rsid w:val="004B55F4"/>
    <w:rsid w:val="004B5955"/>
    <w:rsid w:val="004B632B"/>
    <w:rsid w:val="004C384E"/>
    <w:rsid w:val="004C53F4"/>
    <w:rsid w:val="004D10EE"/>
    <w:rsid w:val="004D19FF"/>
    <w:rsid w:val="004D2613"/>
    <w:rsid w:val="004D2B37"/>
    <w:rsid w:val="004D30C5"/>
    <w:rsid w:val="004D6382"/>
    <w:rsid w:val="004D7D0A"/>
    <w:rsid w:val="004E7EBB"/>
    <w:rsid w:val="004F06AE"/>
    <w:rsid w:val="004F2E62"/>
    <w:rsid w:val="004F2F10"/>
    <w:rsid w:val="004F466E"/>
    <w:rsid w:val="004F5327"/>
    <w:rsid w:val="00502BA4"/>
    <w:rsid w:val="0050398F"/>
    <w:rsid w:val="0050491F"/>
    <w:rsid w:val="00506DC5"/>
    <w:rsid w:val="00507863"/>
    <w:rsid w:val="00507A74"/>
    <w:rsid w:val="00512168"/>
    <w:rsid w:val="00512883"/>
    <w:rsid w:val="00520057"/>
    <w:rsid w:val="005200A3"/>
    <w:rsid w:val="00520D09"/>
    <w:rsid w:val="00521B9E"/>
    <w:rsid w:val="00521BA2"/>
    <w:rsid w:val="00523306"/>
    <w:rsid w:val="005260A4"/>
    <w:rsid w:val="00526496"/>
    <w:rsid w:val="00535955"/>
    <w:rsid w:val="00541C9A"/>
    <w:rsid w:val="00543356"/>
    <w:rsid w:val="0054375E"/>
    <w:rsid w:val="005474CD"/>
    <w:rsid w:val="00551C8D"/>
    <w:rsid w:val="00556FD6"/>
    <w:rsid w:val="005602E1"/>
    <w:rsid w:val="00560590"/>
    <w:rsid w:val="005617BD"/>
    <w:rsid w:val="005621FB"/>
    <w:rsid w:val="00565492"/>
    <w:rsid w:val="00565F4E"/>
    <w:rsid w:val="00566B10"/>
    <w:rsid w:val="005755F3"/>
    <w:rsid w:val="00575ED2"/>
    <w:rsid w:val="005769EA"/>
    <w:rsid w:val="00583567"/>
    <w:rsid w:val="00592852"/>
    <w:rsid w:val="00597C17"/>
    <w:rsid w:val="005A5A6E"/>
    <w:rsid w:val="005B01FE"/>
    <w:rsid w:val="005B1CB9"/>
    <w:rsid w:val="005B3FC5"/>
    <w:rsid w:val="005B6E0F"/>
    <w:rsid w:val="005C07D4"/>
    <w:rsid w:val="005C0BCA"/>
    <w:rsid w:val="005C29F6"/>
    <w:rsid w:val="005C6863"/>
    <w:rsid w:val="005C6B0D"/>
    <w:rsid w:val="005D2EF5"/>
    <w:rsid w:val="005D3006"/>
    <w:rsid w:val="005D62B4"/>
    <w:rsid w:val="005D66FE"/>
    <w:rsid w:val="005D67F6"/>
    <w:rsid w:val="005D72E2"/>
    <w:rsid w:val="005E3917"/>
    <w:rsid w:val="005E4617"/>
    <w:rsid w:val="005E4FC9"/>
    <w:rsid w:val="005F1166"/>
    <w:rsid w:val="005F2E3D"/>
    <w:rsid w:val="005F45D3"/>
    <w:rsid w:val="005F4A2C"/>
    <w:rsid w:val="005F6698"/>
    <w:rsid w:val="005F6A48"/>
    <w:rsid w:val="005F6C4D"/>
    <w:rsid w:val="00605CCB"/>
    <w:rsid w:val="00606C4D"/>
    <w:rsid w:val="00616CB2"/>
    <w:rsid w:val="00621442"/>
    <w:rsid w:val="00621E57"/>
    <w:rsid w:val="00624B76"/>
    <w:rsid w:val="00627B09"/>
    <w:rsid w:val="006318E6"/>
    <w:rsid w:val="00634C75"/>
    <w:rsid w:val="00637DAE"/>
    <w:rsid w:val="0064275B"/>
    <w:rsid w:val="0065002D"/>
    <w:rsid w:val="00650253"/>
    <w:rsid w:val="0065532D"/>
    <w:rsid w:val="00664DF2"/>
    <w:rsid w:val="006651EE"/>
    <w:rsid w:val="00670760"/>
    <w:rsid w:val="006714BA"/>
    <w:rsid w:val="00671B52"/>
    <w:rsid w:val="00674AD0"/>
    <w:rsid w:val="00674EEA"/>
    <w:rsid w:val="00675E55"/>
    <w:rsid w:val="00684EFF"/>
    <w:rsid w:val="00686969"/>
    <w:rsid w:val="006871B1"/>
    <w:rsid w:val="00694CFF"/>
    <w:rsid w:val="006979CC"/>
    <w:rsid w:val="006A4950"/>
    <w:rsid w:val="006A59B7"/>
    <w:rsid w:val="006B0A28"/>
    <w:rsid w:val="006C3384"/>
    <w:rsid w:val="006C5368"/>
    <w:rsid w:val="006C5E9B"/>
    <w:rsid w:val="006D375E"/>
    <w:rsid w:val="006D37DE"/>
    <w:rsid w:val="006D3F11"/>
    <w:rsid w:val="006F1CAF"/>
    <w:rsid w:val="006F3AB3"/>
    <w:rsid w:val="007016F8"/>
    <w:rsid w:val="007061A7"/>
    <w:rsid w:val="007064ED"/>
    <w:rsid w:val="00710C57"/>
    <w:rsid w:val="007145CD"/>
    <w:rsid w:val="0072080E"/>
    <w:rsid w:val="0072157C"/>
    <w:rsid w:val="00721E07"/>
    <w:rsid w:val="007248BC"/>
    <w:rsid w:val="007356DA"/>
    <w:rsid w:val="00735C19"/>
    <w:rsid w:val="00741ED0"/>
    <w:rsid w:val="007575B2"/>
    <w:rsid w:val="00757B03"/>
    <w:rsid w:val="007611FA"/>
    <w:rsid w:val="00761D53"/>
    <w:rsid w:val="007679C9"/>
    <w:rsid w:val="00770789"/>
    <w:rsid w:val="00774649"/>
    <w:rsid w:val="0078379E"/>
    <w:rsid w:val="00794F4A"/>
    <w:rsid w:val="007A5DB3"/>
    <w:rsid w:val="007B02A5"/>
    <w:rsid w:val="007B266A"/>
    <w:rsid w:val="007B6F00"/>
    <w:rsid w:val="007C2226"/>
    <w:rsid w:val="007C2F61"/>
    <w:rsid w:val="007D1F85"/>
    <w:rsid w:val="007D25F7"/>
    <w:rsid w:val="007D42B2"/>
    <w:rsid w:val="007D6005"/>
    <w:rsid w:val="007D7860"/>
    <w:rsid w:val="007D7C93"/>
    <w:rsid w:val="007E1B68"/>
    <w:rsid w:val="007E4944"/>
    <w:rsid w:val="007E5AC5"/>
    <w:rsid w:val="007F3D0F"/>
    <w:rsid w:val="007F4AB8"/>
    <w:rsid w:val="00802A50"/>
    <w:rsid w:val="0080536B"/>
    <w:rsid w:val="00805848"/>
    <w:rsid w:val="00806013"/>
    <w:rsid w:val="00807244"/>
    <w:rsid w:val="00807C53"/>
    <w:rsid w:val="008123E4"/>
    <w:rsid w:val="00814BB8"/>
    <w:rsid w:val="008256D7"/>
    <w:rsid w:val="008262FA"/>
    <w:rsid w:val="00826C5F"/>
    <w:rsid w:val="008351D8"/>
    <w:rsid w:val="0084537D"/>
    <w:rsid w:val="00845B90"/>
    <w:rsid w:val="00846E73"/>
    <w:rsid w:val="00857F89"/>
    <w:rsid w:val="00862A06"/>
    <w:rsid w:val="00862F2A"/>
    <w:rsid w:val="00863071"/>
    <w:rsid w:val="00865D37"/>
    <w:rsid w:val="00866D06"/>
    <w:rsid w:val="00867D6E"/>
    <w:rsid w:val="00870C12"/>
    <w:rsid w:val="00870F6C"/>
    <w:rsid w:val="00876934"/>
    <w:rsid w:val="008777DC"/>
    <w:rsid w:val="00877A0A"/>
    <w:rsid w:val="00880277"/>
    <w:rsid w:val="00880AFB"/>
    <w:rsid w:val="008909F7"/>
    <w:rsid w:val="00890DEE"/>
    <w:rsid w:val="00891B9F"/>
    <w:rsid w:val="008940FB"/>
    <w:rsid w:val="008A4A37"/>
    <w:rsid w:val="008B4BE3"/>
    <w:rsid w:val="008B5719"/>
    <w:rsid w:val="008C780F"/>
    <w:rsid w:val="008D252C"/>
    <w:rsid w:val="008D3381"/>
    <w:rsid w:val="008D629B"/>
    <w:rsid w:val="008E2DE6"/>
    <w:rsid w:val="008E651E"/>
    <w:rsid w:val="008E67C7"/>
    <w:rsid w:val="008E7B34"/>
    <w:rsid w:val="008E7F5A"/>
    <w:rsid w:val="008F3BD0"/>
    <w:rsid w:val="00902700"/>
    <w:rsid w:val="009043A2"/>
    <w:rsid w:val="00904EED"/>
    <w:rsid w:val="00913009"/>
    <w:rsid w:val="009178C6"/>
    <w:rsid w:val="00917EED"/>
    <w:rsid w:val="00922886"/>
    <w:rsid w:val="009245FB"/>
    <w:rsid w:val="00924AF1"/>
    <w:rsid w:val="00925DC5"/>
    <w:rsid w:val="00934CA4"/>
    <w:rsid w:val="00935AC2"/>
    <w:rsid w:val="0093674A"/>
    <w:rsid w:val="00940C71"/>
    <w:rsid w:val="00940E94"/>
    <w:rsid w:val="00946667"/>
    <w:rsid w:val="00951D63"/>
    <w:rsid w:val="00952227"/>
    <w:rsid w:val="00953796"/>
    <w:rsid w:val="009571AB"/>
    <w:rsid w:val="0096365D"/>
    <w:rsid w:val="0097225F"/>
    <w:rsid w:val="0098223C"/>
    <w:rsid w:val="00982F03"/>
    <w:rsid w:val="00987EEF"/>
    <w:rsid w:val="0099270C"/>
    <w:rsid w:val="009A2423"/>
    <w:rsid w:val="009A7FF4"/>
    <w:rsid w:val="009B1533"/>
    <w:rsid w:val="009B2CFA"/>
    <w:rsid w:val="009B46F8"/>
    <w:rsid w:val="009B4DE6"/>
    <w:rsid w:val="009B661C"/>
    <w:rsid w:val="009C0711"/>
    <w:rsid w:val="009C2C71"/>
    <w:rsid w:val="009C53EB"/>
    <w:rsid w:val="009C71E0"/>
    <w:rsid w:val="009D0FBC"/>
    <w:rsid w:val="009D113B"/>
    <w:rsid w:val="009D1D9C"/>
    <w:rsid w:val="009D22D8"/>
    <w:rsid w:val="009D2CDA"/>
    <w:rsid w:val="009D4AFB"/>
    <w:rsid w:val="009E02F8"/>
    <w:rsid w:val="009E0E1B"/>
    <w:rsid w:val="009E3823"/>
    <w:rsid w:val="009E3D6C"/>
    <w:rsid w:val="009F0160"/>
    <w:rsid w:val="009F07CB"/>
    <w:rsid w:val="009F72F4"/>
    <w:rsid w:val="00A01410"/>
    <w:rsid w:val="00A115C6"/>
    <w:rsid w:val="00A21CFD"/>
    <w:rsid w:val="00A23D38"/>
    <w:rsid w:val="00A24620"/>
    <w:rsid w:val="00A27D74"/>
    <w:rsid w:val="00A3091B"/>
    <w:rsid w:val="00A30B47"/>
    <w:rsid w:val="00A355AA"/>
    <w:rsid w:val="00A37ED5"/>
    <w:rsid w:val="00A43226"/>
    <w:rsid w:val="00A4468B"/>
    <w:rsid w:val="00A45C8B"/>
    <w:rsid w:val="00A53778"/>
    <w:rsid w:val="00A60391"/>
    <w:rsid w:val="00A6351C"/>
    <w:rsid w:val="00A65B51"/>
    <w:rsid w:val="00A660D9"/>
    <w:rsid w:val="00A70612"/>
    <w:rsid w:val="00A727BD"/>
    <w:rsid w:val="00A73D2F"/>
    <w:rsid w:val="00A8110A"/>
    <w:rsid w:val="00A84911"/>
    <w:rsid w:val="00A84E8A"/>
    <w:rsid w:val="00A874EC"/>
    <w:rsid w:val="00A92333"/>
    <w:rsid w:val="00A94115"/>
    <w:rsid w:val="00A944B9"/>
    <w:rsid w:val="00A9487F"/>
    <w:rsid w:val="00A97609"/>
    <w:rsid w:val="00A97BEA"/>
    <w:rsid w:val="00AA2ACC"/>
    <w:rsid w:val="00AB7308"/>
    <w:rsid w:val="00AC1A92"/>
    <w:rsid w:val="00AC2EE1"/>
    <w:rsid w:val="00AC42AC"/>
    <w:rsid w:val="00AD1C99"/>
    <w:rsid w:val="00AD41A7"/>
    <w:rsid w:val="00AD5773"/>
    <w:rsid w:val="00AD5F73"/>
    <w:rsid w:val="00AE0B0E"/>
    <w:rsid w:val="00AF053E"/>
    <w:rsid w:val="00AF21D1"/>
    <w:rsid w:val="00AF262F"/>
    <w:rsid w:val="00AF4DAA"/>
    <w:rsid w:val="00AF72F0"/>
    <w:rsid w:val="00AF7CD2"/>
    <w:rsid w:val="00B007F6"/>
    <w:rsid w:val="00B060A8"/>
    <w:rsid w:val="00B16756"/>
    <w:rsid w:val="00B16CDF"/>
    <w:rsid w:val="00B23029"/>
    <w:rsid w:val="00B23AFE"/>
    <w:rsid w:val="00B23DF3"/>
    <w:rsid w:val="00B27137"/>
    <w:rsid w:val="00B27BBA"/>
    <w:rsid w:val="00B3012E"/>
    <w:rsid w:val="00B3044B"/>
    <w:rsid w:val="00B42349"/>
    <w:rsid w:val="00B43323"/>
    <w:rsid w:val="00B43B2D"/>
    <w:rsid w:val="00B4641E"/>
    <w:rsid w:val="00B47B16"/>
    <w:rsid w:val="00B5385C"/>
    <w:rsid w:val="00B57170"/>
    <w:rsid w:val="00B57203"/>
    <w:rsid w:val="00B7050E"/>
    <w:rsid w:val="00B7569E"/>
    <w:rsid w:val="00B83501"/>
    <w:rsid w:val="00B86C64"/>
    <w:rsid w:val="00B93304"/>
    <w:rsid w:val="00B94FD2"/>
    <w:rsid w:val="00B95E1F"/>
    <w:rsid w:val="00BA5E9B"/>
    <w:rsid w:val="00BB2B6E"/>
    <w:rsid w:val="00BB4670"/>
    <w:rsid w:val="00BB6446"/>
    <w:rsid w:val="00BC1A40"/>
    <w:rsid w:val="00BC710D"/>
    <w:rsid w:val="00BC7811"/>
    <w:rsid w:val="00BD1EBF"/>
    <w:rsid w:val="00BD5741"/>
    <w:rsid w:val="00BD6547"/>
    <w:rsid w:val="00BE1DED"/>
    <w:rsid w:val="00BE228F"/>
    <w:rsid w:val="00BE3913"/>
    <w:rsid w:val="00BE4B0C"/>
    <w:rsid w:val="00BE4C79"/>
    <w:rsid w:val="00BE5FFE"/>
    <w:rsid w:val="00BF100E"/>
    <w:rsid w:val="00BF1B22"/>
    <w:rsid w:val="00BF1C5E"/>
    <w:rsid w:val="00BF3B7A"/>
    <w:rsid w:val="00BF7458"/>
    <w:rsid w:val="00C009EB"/>
    <w:rsid w:val="00C00EC8"/>
    <w:rsid w:val="00C02A75"/>
    <w:rsid w:val="00C03923"/>
    <w:rsid w:val="00C04DCC"/>
    <w:rsid w:val="00C10C55"/>
    <w:rsid w:val="00C118F9"/>
    <w:rsid w:val="00C213D9"/>
    <w:rsid w:val="00C249FF"/>
    <w:rsid w:val="00C24AC1"/>
    <w:rsid w:val="00C3001C"/>
    <w:rsid w:val="00C3266B"/>
    <w:rsid w:val="00C36A26"/>
    <w:rsid w:val="00C3723A"/>
    <w:rsid w:val="00C41620"/>
    <w:rsid w:val="00C73165"/>
    <w:rsid w:val="00C85D02"/>
    <w:rsid w:val="00C87603"/>
    <w:rsid w:val="00C91B75"/>
    <w:rsid w:val="00C92980"/>
    <w:rsid w:val="00C95CD5"/>
    <w:rsid w:val="00C9638D"/>
    <w:rsid w:val="00C96D85"/>
    <w:rsid w:val="00CA01E6"/>
    <w:rsid w:val="00CA2867"/>
    <w:rsid w:val="00CA53B2"/>
    <w:rsid w:val="00CA6A90"/>
    <w:rsid w:val="00CB4A85"/>
    <w:rsid w:val="00CB53C8"/>
    <w:rsid w:val="00CB7CE7"/>
    <w:rsid w:val="00CC30FA"/>
    <w:rsid w:val="00CC7E13"/>
    <w:rsid w:val="00CD0BF9"/>
    <w:rsid w:val="00CD0C15"/>
    <w:rsid w:val="00CE2EA5"/>
    <w:rsid w:val="00CE3646"/>
    <w:rsid w:val="00CE5490"/>
    <w:rsid w:val="00CF18B2"/>
    <w:rsid w:val="00CF425E"/>
    <w:rsid w:val="00CF7292"/>
    <w:rsid w:val="00D22B22"/>
    <w:rsid w:val="00D37462"/>
    <w:rsid w:val="00D46275"/>
    <w:rsid w:val="00D4724D"/>
    <w:rsid w:val="00D517D8"/>
    <w:rsid w:val="00D5459A"/>
    <w:rsid w:val="00D562E5"/>
    <w:rsid w:val="00D60CAA"/>
    <w:rsid w:val="00D664D1"/>
    <w:rsid w:val="00D66782"/>
    <w:rsid w:val="00D71735"/>
    <w:rsid w:val="00D72670"/>
    <w:rsid w:val="00D72B94"/>
    <w:rsid w:val="00D74E16"/>
    <w:rsid w:val="00D80BD6"/>
    <w:rsid w:val="00D82673"/>
    <w:rsid w:val="00D86141"/>
    <w:rsid w:val="00D906EC"/>
    <w:rsid w:val="00D93272"/>
    <w:rsid w:val="00DA05F0"/>
    <w:rsid w:val="00DA2922"/>
    <w:rsid w:val="00DA509D"/>
    <w:rsid w:val="00DA5CD2"/>
    <w:rsid w:val="00DA6E44"/>
    <w:rsid w:val="00DB197C"/>
    <w:rsid w:val="00DB25C8"/>
    <w:rsid w:val="00DB7B81"/>
    <w:rsid w:val="00DC28F7"/>
    <w:rsid w:val="00DD136E"/>
    <w:rsid w:val="00DE491A"/>
    <w:rsid w:val="00DF1507"/>
    <w:rsid w:val="00DF4C61"/>
    <w:rsid w:val="00DF5978"/>
    <w:rsid w:val="00DF6EDB"/>
    <w:rsid w:val="00E0139D"/>
    <w:rsid w:val="00E01F8F"/>
    <w:rsid w:val="00E02A96"/>
    <w:rsid w:val="00E031DD"/>
    <w:rsid w:val="00E13135"/>
    <w:rsid w:val="00E16667"/>
    <w:rsid w:val="00E17E09"/>
    <w:rsid w:val="00E33FD5"/>
    <w:rsid w:val="00E35D21"/>
    <w:rsid w:val="00E408DB"/>
    <w:rsid w:val="00E42758"/>
    <w:rsid w:val="00E43CBD"/>
    <w:rsid w:val="00E43E4A"/>
    <w:rsid w:val="00E443B7"/>
    <w:rsid w:val="00E678C9"/>
    <w:rsid w:val="00E67D63"/>
    <w:rsid w:val="00E74C97"/>
    <w:rsid w:val="00E91327"/>
    <w:rsid w:val="00EA1141"/>
    <w:rsid w:val="00EA4764"/>
    <w:rsid w:val="00EA5372"/>
    <w:rsid w:val="00EA7227"/>
    <w:rsid w:val="00EA7688"/>
    <w:rsid w:val="00EA7999"/>
    <w:rsid w:val="00EB137F"/>
    <w:rsid w:val="00EB4BE6"/>
    <w:rsid w:val="00EC2B8C"/>
    <w:rsid w:val="00EC500B"/>
    <w:rsid w:val="00ED021F"/>
    <w:rsid w:val="00ED262D"/>
    <w:rsid w:val="00ED299B"/>
    <w:rsid w:val="00ED510A"/>
    <w:rsid w:val="00ED6DF2"/>
    <w:rsid w:val="00EE3AB8"/>
    <w:rsid w:val="00EE3FDB"/>
    <w:rsid w:val="00EE6D7C"/>
    <w:rsid w:val="00EE72EC"/>
    <w:rsid w:val="00EF267F"/>
    <w:rsid w:val="00EF4C13"/>
    <w:rsid w:val="00EF5399"/>
    <w:rsid w:val="00EF7D93"/>
    <w:rsid w:val="00F0477F"/>
    <w:rsid w:val="00F074FC"/>
    <w:rsid w:val="00F11018"/>
    <w:rsid w:val="00F11B19"/>
    <w:rsid w:val="00F147EA"/>
    <w:rsid w:val="00F179CF"/>
    <w:rsid w:val="00F205AB"/>
    <w:rsid w:val="00F237E6"/>
    <w:rsid w:val="00F23CCE"/>
    <w:rsid w:val="00F300B8"/>
    <w:rsid w:val="00F318C9"/>
    <w:rsid w:val="00F329A9"/>
    <w:rsid w:val="00F32DF6"/>
    <w:rsid w:val="00F33088"/>
    <w:rsid w:val="00F372A3"/>
    <w:rsid w:val="00F37AD2"/>
    <w:rsid w:val="00F37BC8"/>
    <w:rsid w:val="00F37E33"/>
    <w:rsid w:val="00F41F72"/>
    <w:rsid w:val="00F43EAD"/>
    <w:rsid w:val="00F471D7"/>
    <w:rsid w:val="00F52A63"/>
    <w:rsid w:val="00F52F48"/>
    <w:rsid w:val="00F61DF9"/>
    <w:rsid w:val="00F62268"/>
    <w:rsid w:val="00F75DC9"/>
    <w:rsid w:val="00F81E37"/>
    <w:rsid w:val="00F821AF"/>
    <w:rsid w:val="00F82AF2"/>
    <w:rsid w:val="00F86FF6"/>
    <w:rsid w:val="00F90D5F"/>
    <w:rsid w:val="00F937F7"/>
    <w:rsid w:val="00F962F8"/>
    <w:rsid w:val="00FA2A78"/>
    <w:rsid w:val="00FB056C"/>
    <w:rsid w:val="00FB5849"/>
    <w:rsid w:val="00FB67C5"/>
    <w:rsid w:val="00FB6E37"/>
    <w:rsid w:val="00FC41D8"/>
    <w:rsid w:val="00FC51AF"/>
    <w:rsid w:val="00FD203C"/>
    <w:rsid w:val="00FD256B"/>
    <w:rsid w:val="00FD7748"/>
    <w:rsid w:val="00FE0DC6"/>
    <w:rsid w:val="00FE1510"/>
    <w:rsid w:val="00FE3D35"/>
    <w:rsid w:val="00FF2E55"/>
    <w:rsid w:val="00FF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3897"/>
  <w15:docId w15:val="{A5D85136-C886-4D8E-BAA0-11975B0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0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306"/>
    <w:pPr>
      <w:ind w:left="720"/>
      <w:contextualSpacing/>
    </w:pPr>
  </w:style>
  <w:style w:type="paragraph" w:styleId="BalonMetni">
    <w:name w:val="Balloon Text"/>
    <w:basedOn w:val="Normal"/>
    <w:link w:val="BalonMetniChar"/>
    <w:uiPriority w:val="99"/>
    <w:semiHidden/>
    <w:unhideWhenUsed/>
    <w:rsid w:val="00AC1A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1A92"/>
    <w:rPr>
      <w:rFonts w:ascii="Segoe UI" w:eastAsia="Times New Roman" w:hAnsi="Segoe UI" w:cs="Segoe UI"/>
      <w:sz w:val="18"/>
      <w:szCs w:val="18"/>
    </w:rPr>
  </w:style>
  <w:style w:type="character" w:customStyle="1" w:styleId="normaltextrun">
    <w:name w:val="normaltextrun"/>
    <w:basedOn w:val="VarsaylanParagrafYazTipi"/>
    <w:rsid w:val="005F2E3D"/>
  </w:style>
  <w:style w:type="paragraph" w:styleId="stBilgi">
    <w:name w:val="header"/>
    <w:basedOn w:val="Normal"/>
    <w:link w:val="stBilgiChar"/>
    <w:uiPriority w:val="99"/>
    <w:unhideWhenUsed/>
    <w:rsid w:val="00434A44"/>
    <w:pPr>
      <w:tabs>
        <w:tab w:val="center" w:pos="4536"/>
        <w:tab w:val="right" w:pos="9072"/>
      </w:tabs>
    </w:pPr>
  </w:style>
  <w:style w:type="character" w:customStyle="1" w:styleId="stBilgiChar">
    <w:name w:val="Üst Bilgi Char"/>
    <w:basedOn w:val="VarsaylanParagrafYazTipi"/>
    <w:link w:val="stBilgi"/>
    <w:uiPriority w:val="99"/>
    <w:rsid w:val="00434A44"/>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34A44"/>
    <w:pPr>
      <w:tabs>
        <w:tab w:val="center" w:pos="4536"/>
        <w:tab w:val="right" w:pos="9072"/>
      </w:tabs>
    </w:pPr>
  </w:style>
  <w:style w:type="character" w:customStyle="1" w:styleId="AltBilgiChar">
    <w:name w:val="Alt Bilgi Char"/>
    <w:basedOn w:val="VarsaylanParagrafYazTipi"/>
    <w:link w:val="AltBilgi"/>
    <w:uiPriority w:val="99"/>
    <w:rsid w:val="00434A44"/>
    <w:rPr>
      <w:rFonts w:ascii="Times New Roman" w:eastAsia="Times New Roman" w:hAnsi="Times New Roman" w:cs="Times New Roman"/>
      <w:sz w:val="24"/>
      <w:szCs w:val="24"/>
    </w:rPr>
  </w:style>
  <w:style w:type="paragraph" w:customStyle="1" w:styleId="Gvde">
    <w:name w:val="Gövde"/>
    <w:rsid w:val="00103018"/>
    <w:pPr>
      <w:spacing w:after="160" w:line="259" w:lineRule="auto"/>
    </w:pPr>
    <w:rPr>
      <w:rFonts w:ascii="Calibri" w:eastAsia="Arial Unicode MS" w:hAnsi="Calibri" w:cs="Arial Unicode MS"/>
      <w:color w:val="000000"/>
      <w:u w:color="000000"/>
      <w:lang w:val="it-IT" w:eastAsia="tr-TR"/>
    </w:rPr>
  </w:style>
  <w:style w:type="character" w:customStyle="1" w:styleId="Yok">
    <w:name w:val="Yok"/>
    <w:rsid w:val="00103018"/>
    <w:rPr>
      <w:lang w:val="it-IT"/>
    </w:rPr>
  </w:style>
  <w:style w:type="paragraph" w:styleId="Dzeltme">
    <w:name w:val="Revision"/>
    <w:hidden/>
    <w:uiPriority w:val="99"/>
    <w:semiHidden/>
    <w:rsid w:val="00BE4B0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9339">
      <w:bodyDiv w:val="1"/>
      <w:marLeft w:val="0"/>
      <w:marRight w:val="0"/>
      <w:marTop w:val="0"/>
      <w:marBottom w:val="0"/>
      <w:divBdr>
        <w:top w:val="none" w:sz="0" w:space="0" w:color="auto"/>
        <w:left w:val="none" w:sz="0" w:space="0" w:color="auto"/>
        <w:bottom w:val="none" w:sz="0" w:space="0" w:color="auto"/>
        <w:right w:val="none" w:sz="0" w:space="0" w:color="auto"/>
      </w:divBdr>
    </w:div>
    <w:div w:id="591167098">
      <w:bodyDiv w:val="1"/>
      <w:marLeft w:val="0"/>
      <w:marRight w:val="0"/>
      <w:marTop w:val="0"/>
      <w:marBottom w:val="0"/>
      <w:divBdr>
        <w:top w:val="none" w:sz="0" w:space="0" w:color="auto"/>
        <w:left w:val="none" w:sz="0" w:space="0" w:color="auto"/>
        <w:bottom w:val="none" w:sz="0" w:space="0" w:color="auto"/>
        <w:right w:val="none" w:sz="0" w:space="0" w:color="auto"/>
      </w:divBdr>
    </w:div>
    <w:div w:id="632491660">
      <w:bodyDiv w:val="1"/>
      <w:marLeft w:val="0"/>
      <w:marRight w:val="0"/>
      <w:marTop w:val="0"/>
      <w:marBottom w:val="0"/>
      <w:divBdr>
        <w:top w:val="none" w:sz="0" w:space="0" w:color="auto"/>
        <w:left w:val="none" w:sz="0" w:space="0" w:color="auto"/>
        <w:bottom w:val="none" w:sz="0" w:space="0" w:color="auto"/>
        <w:right w:val="none" w:sz="0" w:space="0" w:color="auto"/>
      </w:divBdr>
    </w:div>
    <w:div w:id="712459617">
      <w:bodyDiv w:val="1"/>
      <w:marLeft w:val="0"/>
      <w:marRight w:val="0"/>
      <w:marTop w:val="0"/>
      <w:marBottom w:val="0"/>
      <w:divBdr>
        <w:top w:val="none" w:sz="0" w:space="0" w:color="auto"/>
        <w:left w:val="none" w:sz="0" w:space="0" w:color="auto"/>
        <w:bottom w:val="none" w:sz="0" w:space="0" w:color="auto"/>
        <w:right w:val="none" w:sz="0" w:space="0" w:color="auto"/>
      </w:divBdr>
      <w:divsChild>
        <w:div w:id="170876912">
          <w:marLeft w:val="0"/>
          <w:marRight w:val="0"/>
          <w:marTop w:val="0"/>
          <w:marBottom w:val="0"/>
          <w:divBdr>
            <w:top w:val="none" w:sz="0" w:space="0" w:color="auto"/>
            <w:left w:val="none" w:sz="0" w:space="0" w:color="auto"/>
            <w:bottom w:val="none" w:sz="0" w:space="0" w:color="auto"/>
            <w:right w:val="none" w:sz="0" w:space="0" w:color="auto"/>
          </w:divBdr>
        </w:div>
        <w:div w:id="227040902">
          <w:marLeft w:val="0"/>
          <w:marRight w:val="0"/>
          <w:marTop w:val="0"/>
          <w:marBottom w:val="0"/>
          <w:divBdr>
            <w:top w:val="none" w:sz="0" w:space="0" w:color="auto"/>
            <w:left w:val="none" w:sz="0" w:space="0" w:color="auto"/>
            <w:bottom w:val="none" w:sz="0" w:space="0" w:color="auto"/>
            <w:right w:val="none" w:sz="0" w:space="0" w:color="auto"/>
          </w:divBdr>
        </w:div>
        <w:div w:id="330372079">
          <w:marLeft w:val="0"/>
          <w:marRight w:val="0"/>
          <w:marTop w:val="0"/>
          <w:marBottom w:val="0"/>
          <w:divBdr>
            <w:top w:val="none" w:sz="0" w:space="0" w:color="auto"/>
            <w:left w:val="none" w:sz="0" w:space="0" w:color="auto"/>
            <w:bottom w:val="none" w:sz="0" w:space="0" w:color="auto"/>
            <w:right w:val="none" w:sz="0" w:space="0" w:color="auto"/>
          </w:divBdr>
        </w:div>
        <w:div w:id="492264425">
          <w:marLeft w:val="0"/>
          <w:marRight w:val="0"/>
          <w:marTop w:val="0"/>
          <w:marBottom w:val="0"/>
          <w:divBdr>
            <w:top w:val="none" w:sz="0" w:space="0" w:color="auto"/>
            <w:left w:val="none" w:sz="0" w:space="0" w:color="auto"/>
            <w:bottom w:val="none" w:sz="0" w:space="0" w:color="auto"/>
            <w:right w:val="none" w:sz="0" w:space="0" w:color="auto"/>
          </w:divBdr>
        </w:div>
        <w:div w:id="768895751">
          <w:marLeft w:val="0"/>
          <w:marRight w:val="0"/>
          <w:marTop w:val="0"/>
          <w:marBottom w:val="0"/>
          <w:divBdr>
            <w:top w:val="none" w:sz="0" w:space="0" w:color="auto"/>
            <w:left w:val="none" w:sz="0" w:space="0" w:color="auto"/>
            <w:bottom w:val="none" w:sz="0" w:space="0" w:color="auto"/>
            <w:right w:val="none" w:sz="0" w:space="0" w:color="auto"/>
          </w:divBdr>
        </w:div>
        <w:div w:id="792330400">
          <w:marLeft w:val="0"/>
          <w:marRight w:val="0"/>
          <w:marTop w:val="0"/>
          <w:marBottom w:val="0"/>
          <w:divBdr>
            <w:top w:val="none" w:sz="0" w:space="0" w:color="auto"/>
            <w:left w:val="none" w:sz="0" w:space="0" w:color="auto"/>
            <w:bottom w:val="none" w:sz="0" w:space="0" w:color="auto"/>
            <w:right w:val="none" w:sz="0" w:space="0" w:color="auto"/>
          </w:divBdr>
        </w:div>
        <w:div w:id="895628913">
          <w:marLeft w:val="0"/>
          <w:marRight w:val="0"/>
          <w:marTop w:val="0"/>
          <w:marBottom w:val="0"/>
          <w:divBdr>
            <w:top w:val="none" w:sz="0" w:space="0" w:color="auto"/>
            <w:left w:val="none" w:sz="0" w:space="0" w:color="auto"/>
            <w:bottom w:val="none" w:sz="0" w:space="0" w:color="auto"/>
            <w:right w:val="none" w:sz="0" w:space="0" w:color="auto"/>
          </w:divBdr>
        </w:div>
        <w:div w:id="972255319">
          <w:marLeft w:val="0"/>
          <w:marRight w:val="0"/>
          <w:marTop w:val="0"/>
          <w:marBottom w:val="0"/>
          <w:divBdr>
            <w:top w:val="none" w:sz="0" w:space="0" w:color="auto"/>
            <w:left w:val="none" w:sz="0" w:space="0" w:color="auto"/>
            <w:bottom w:val="none" w:sz="0" w:space="0" w:color="auto"/>
            <w:right w:val="none" w:sz="0" w:space="0" w:color="auto"/>
          </w:divBdr>
        </w:div>
        <w:div w:id="1102721462">
          <w:marLeft w:val="0"/>
          <w:marRight w:val="0"/>
          <w:marTop w:val="0"/>
          <w:marBottom w:val="0"/>
          <w:divBdr>
            <w:top w:val="none" w:sz="0" w:space="0" w:color="auto"/>
            <w:left w:val="none" w:sz="0" w:space="0" w:color="auto"/>
            <w:bottom w:val="none" w:sz="0" w:space="0" w:color="auto"/>
            <w:right w:val="none" w:sz="0" w:space="0" w:color="auto"/>
          </w:divBdr>
        </w:div>
        <w:div w:id="1111051294">
          <w:marLeft w:val="0"/>
          <w:marRight w:val="0"/>
          <w:marTop w:val="0"/>
          <w:marBottom w:val="0"/>
          <w:divBdr>
            <w:top w:val="none" w:sz="0" w:space="0" w:color="auto"/>
            <w:left w:val="none" w:sz="0" w:space="0" w:color="auto"/>
            <w:bottom w:val="none" w:sz="0" w:space="0" w:color="auto"/>
            <w:right w:val="none" w:sz="0" w:space="0" w:color="auto"/>
          </w:divBdr>
        </w:div>
        <w:div w:id="1482040857">
          <w:marLeft w:val="0"/>
          <w:marRight w:val="0"/>
          <w:marTop w:val="0"/>
          <w:marBottom w:val="0"/>
          <w:divBdr>
            <w:top w:val="none" w:sz="0" w:space="0" w:color="auto"/>
            <w:left w:val="none" w:sz="0" w:space="0" w:color="auto"/>
            <w:bottom w:val="none" w:sz="0" w:space="0" w:color="auto"/>
            <w:right w:val="none" w:sz="0" w:space="0" w:color="auto"/>
          </w:divBdr>
        </w:div>
        <w:div w:id="1613701898">
          <w:marLeft w:val="0"/>
          <w:marRight w:val="0"/>
          <w:marTop w:val="0"/>
          <w:marBottom w:val="0"/>
          <w:divBdr>
            <w:top w:val="none" w:sz="0" w:space="0" w:color="auto"/>
            <w:left w:val="none" w:sz="0" w:space="0" w:color="auto"/>
            <w:bottom w:val="none" w:sz="0" w:space="0" w:color="auto"/>
            <w:right w:val="none" w:sz="0" w:space="0" w:color="auto"/>
          </w:divBdr>
        </w:div>
        <w:div w:id="1650940110">
          <w:marLeft w:val="0"/>
          <w:marRight w:val="0"/>
          <w:marTop w:val="0"/>
          <w:marBottom w:val="0"/>
          <w:divBdr>
            <w:top w:val="none" w:sz="0" w:space="0" w:color="auto"/>
            <w:left w:val="none" w:sz="0" w:space="0" w:color="auto"/>
            <w:bottom w:val="none" w:sz="0" w:space="0" w:color="auto"/>
            <w:right w:val="none" w:sz="0" w:space="0" w:color="auto"/>
          </w:divBdr>
        </w:div>
        <w:div w:id="1828204154">
          <w:marLeft w:val="0"/>
          <w:marRight w:val="0"/>
          <w:marTop w:val="0"/>
          <w:marBottom w:val="0"/>
          <w:divBdr>
            <w:top w:val="none" w:sz="0" w:space="0" w:color="auto"/>
            <w:left w:val="none" w:sz="0" w:space="0" w:color="auto"/>
            <w:bottom w:val="none" w:sz="0" w:space="0" w:color="auto"/>
            <w:right w:val="none" w:sz="0" w:space="0" w:color="auto"/>
          </w:divBdr>
        </w:div>
        <w:div w:id="2017462949">
          <w:marLeft w:val="0"/>
          <w:marRight w:val="0"/>
          <w:marTop w:val="0"/>
          <w:marBottom w:val="0"/>
          <w:divBdr>
            <w:top w:val="none" w:sz="0" w:space="0" w:color="auto"/>
            <w:left w:val="none" w:sz="0" w:space="0" w:color="auto"/>
            <w:bottom w:val="none" w:sz="0" w:space="0" w:color="auto"/>
            <w:right w:val="none" w:sz="0" w:space="0" w:color="auto"/>
          </w:divBdr>
        </w:div>
        <w:div w:id="2058386245">
          <w:marLeft w:val="0"/>
          <w:marRight w:val="0"/>
          <w:marTop w:val="0"/>
          <w:marBottom w:val="0"/>
          <w:divBdr>
            <w:top w:val="none" w:sz="0" w:space="0" w:color="auto"/>
            <w:left w:val="none" w:sz="0" w:space="0" w:color="auto"/>
            <w:bottom w:val="none" w:sz="0" w:space="0" w:color="auto"/>
            <w:right w:val="none" w:sz="0" w:space="0" w:color="auto"/>
          </w:divBdr>
        </w:div>
      </w:divsChild>
    </w:div>
    <w:div w:id="808746761">
      <w:bodyDiv w:val="1"/>
      <w:marLeft w:val="0"/>
      <w:marRight w:val="0"/>
      <w:marTop w:val="0"/>
      <w:marBottom w:val="0"/>
      <w:divBdr>
        <w:top w:val="none" w:sz="0" w:space="0" w:color="auto"/>
        <w:left w:val="none" w:sz="0" w:space="0" w:color="auto"/>
        <w:bottom w:val="none" w:sz="0" w:space="0" w:color="auto"/>
        <w:right w:val="none" w:sz="0" w:space="0" w:color="auto"/>
      </w:divBdr>
      <w:divsChild>
        <w:div w:id="559709097">
          <w:marLeft w:val="0"/>
          <w:marRight w:val="0"/>
          <w:marTop w:val="0"/>
          <w:marBottom w:val="0"/>
          <w:divBdr>
            <w:top w:val="none" w:sz="0" w:space="0" w:color="auto"/>
            <w:left w:val="none" w:sz="0" w:space="0" w:color="auto"/>
            <w:bottom w:val="none" w:sz="0" w:space="0" w:color="auto"/>
            <w:right w:val="none" w:sz="0" w:space="0" w:color="auto"/>
          </w:divBdr>
        </w:div>
        <w:div w:id="629432151">
          <w:marLeft w:val="0"/>
          <w:marRight w:val="0"/>
          <w:marTop w:val="0"/>
          <w:marBottom w:val="0"/>
          <w:divBdr>
            <w:top w:val="none" w:sz="0" w:space="0" w:color="auto"/>
            <w:left w:val="none" w:sz="0" w:space="0" w:color="auto"/>
            <w:bottom w:val="none" w:sz="0" w:space="0" w:color="auto"/>
            <w:right w:val="none" w:sz="0" w:space="0" w:color="auto"/>
          </w:divBdr>
        </w:div>
      </w:divsChild>
    </w:div>
    <w:div w:id="997344138">
      <w:bodyDiv w:val="1"/>
      <w:marLeft w:val="0"/>
      <w:marRight w:val="0"/>
      <w:marTop w:val="0"/>
      <w:marBottom w:val="0"/>
      <w:divBdr>
        <w:top w:val="none" w:sz="0" w:space="0" w:color="auto"/>
        <w:left w:val="none" w:sz="0" w:space="0" w:color="auto"/>
        <w:bottom w:val="none" w:sz="0" w:space="0" w:color="auto"/>
        <w:right w:val="none" w:sz="0" w:space="0" w:color="auto"/>
      </w:divBdr>
    </w:div>
    <w:div w:id="1775398314">
      <w:bodyDiv w:val="1"/>
      <w:marLeft w:val="0"/>
      <w:marRight w:val="0"/>
      <w:marTop w:val="0"/>
      <w:marBottom w:val="0"/>
      <w:divBdr>
        <w:top w:val="none" w:sz="0" w:space="0" w:color="auto"/>
        <w:left w:val="none" w:sz="0" w:space="0" w:color="auto"/>
        <w:bottom w:val="none" w:sz="0" w:space="0" w:color="auto"/>
        <w:right w:val="none" w:sz="0" w:space="0" w:color="auto"/>
      </w:divBdr>
      <w:divsChild>
        <w:div w:id="105194404">
          <w:marLeft w:val="0"/>
          <w:marRight w:val="0"/>
          <w:marTop w:val="0"/>
          <w:marBottom w:val="0"/>
          <w:divBdr>
            <w:top w:val="none" w:sz="0" w:space="0" w:color="auto"/>
            <w:left w:val="none" w:sz="0" w:space="0" w:color="auto"/>
            <w:bottom w:val="none" w:sz="0" w:space="0" w:color="auto"/>
            <w:right w:val="none" w:sz="0" w:space="0" w:color="auto"/>
          </w:divBdr>
        </w:div>
        <w:div w:id="227806980">
          <w:marLeft w:val="0"/>
          <w:marRight w:val="0"/>
          <w:marTop w:val="0"/>
          <w:marBottom w:val="0"/>
          <w:divBdr>
            <w:top w:val="none" w:sz="0" w:space="0" w:color="auto"/>
            <w:left w:val="none" w:sz="0" w:space="0" w:color="auto"/>
            <w:bottom w:val="none" w:sz="0" w:space="0" w:color="auto"/>
            <w:right w:val="none" w:sz="0" w:space="0" w:color="auto"/>
          </w:divBdr>
        </w:div>
        <w:div w:id="288053876">
          <w:marLeft w:val="0"/>
          <w:marRight w:val="0"/>
          <w:marTop w:val="0"/>
          <w:marBottom w:val="0"/>
          <w:divBdr>
            <w:top w:val="none" w:sz="0" w:space="0" w:color="auto"/>
            <w:left w:val="none" w:sz="0" w:space="0" w:color="auto"/>
            <w:bottom w:val="none" w:sz="0" w:space="0" w:color="auto"/>
            <w:right w:val="none" w:sz="0" w:space="0" w:color="auto"/>
          </w:divBdr>
        </w:div>
        <w:div w:id="341251237">
          <w:marLeft w:val="0"/>
          <w:marRight w:val="0"/>
          <w:marTop w:val="0"/>
          <w:marBottom w:val="0"/>
          <w:divBdr>
            <w:top w:val="none" w:sz="0" w:space="0" w:color="auto"/>
            <w:left w:val="none" w:sz="0" w:space="0" w:color="auto"/>
            <w:bottom w:val="none" w:sz="0" w:space="0" w:color="auto"/>
            <w:right w:val="none" w:sz="0" w:space="0" w:color="auto"/>
          </w:divBdr>
        </w:div>
        <w:div w:id="442119188">
          <w:marLeft w:val="0"/>
          <w:marRight w:val="0"/>
          <w:marTop w:val="0"/>
          <w:marBottom w:val="0"/>
          <w:divBdr>
            <w:top w:val="none" w:sz="0" w:space="0" w:color="auto"/>
            <w:left w:val="none" w:sz="0" w:space="0" w:color="auto"/>
            <w:bottom w:val="none" w:sz="0" w:space="0" w:color="auto"/>
            <w:right w:val="none" w:sz="0" w:space="0" w:color="auto"/>
          </w:divBdr>
        </w:div>
        <w:div w:id="578752210">
          <w:marLeft w:val="0"/>
          <w:marRight w:val="0"/>
          <w:marTop w:val="0"/>
          <w:marBottom w:val="0"/>
          <w:divBdr>
            <w:top w:val="none" w:sz="0" w:space="0" w:color="auto"/>
            <w:left w:val="none" w:sz="0" w:space="0" w:color="auto"/>
            <w:bottom w:val="none" w:sz="0" w:space="0" w:color="auto"/>
            <w:right w:val="none" w:sz="0" w:space="0" w:color="auto"/>
          </w:divBdr>
        </w:div>
        <w:div w:id="714037785">
          <w:marLeft w:val="0"/>
          <w:marRight w:val="0"/>
          <w:marTop w:val="0"/>
          <w:marBottom w:val="0"/>
          <w:divBdr>
            <w:top w:val="none" w:sz="0" w:space="0" w:color="auto"/>
            <w:left w:val="none" w:sz="0" w:space="0" w:color="auto"/>
            <w:bottom w:val="none" w:sz="0" w:space="0" w:color="auto"/>
            <w:right w:val="none" w:sz="0" w:space="0" w:color="auto"/>
          </w:divBdr>
        </w:div>
        <w:div w:id="793404246">
          <w:marLeft w:val="0"/>
          <w:marRight w:val="0"/>
          <w:marTop w:val="0"/>
          <w:marBottom w:val="0"/>
          <w:divBdr>
            <w:top w:val="none" w:sz="0" w:space="0" w:color="auto"/>
            <w:left w:val="none" w:sz="0" w:space="0" w:color="auto"/>
            <w:bottom w:val="none" w:sz="0" w:space="0" w:color="auto"/>
            <w:right w:val="none" w:sz="0" w:space="0" w:color="auto"/>
          </w:divBdr>
        </w:div>
        <w:div w:id="829835215">
          <w:marLeft w:val="0"/>
          <w:marRight w:val="0"/>
          <w:marTop w:val="0"/>
          <w:marBottom w:val="0"/>
          <w:divBdr>
            <w:top w:val="none" w:sz="0" w:space="0" w:color="auto"/>
            <w:left w:val="none" w:sz="0" w:space="0" w:color="auto"/>
            <w:bottom w:val="none" w:sz="0" w:space="0" w:color="auto"/>
            <w:right w:val="none" w:sz="0" w:space="0" w:color="auto"/>
          </w:divBdr>
        </w:div>
        <w:div w:id="1253470771">
          <w:marLeft w:val="0"/>
          <w:marRight w:val="0"/>
          <w:marTop w:val="0"/>
          <w:marBottom w:val="0"/>
          <w:divBdr>
            <w:top w:val="none" w:sz="0" w:space="0" w:color="auto"/>
            <w:left w:val="none" w:sz="0" w:space="0" w:color="auto"/>
            <w:bottom w:val="none" w:sz="0" w:space="0" w:color="auto"/>
            <w:right w:val="none" w:sz="0" w:space="0" w:color="auto"/>
          </w:divBdr>
        </w:div>
        <w:div w:id="1644651104">
          <w:marLeft w:val="0"/>
          <w:marRight w:val="0"/>
          <w:marTop w:val="0"/>
          <w:marBottom w:val="0"/>
          <w:divBdr>
            <w:top w:val="none" w:sz="0" w:space="0" w:color="auto"/>
            <w:left w:val="none" w:sz="0" w:space="0" w:color="auto"/>
            <w:bottom w:val="none" w:sz="0" w:space="0" w:color="auto"/>
            <w:right w:val="none" w:sz="0" w:space="0" w:color="auto"/>
          </w:divBdr>
        </w:div>
        <w:div w:id="1786582385">
          <w:marLeft w:val="0"/>
          <w:marRight w:val="0"/>
          <w:marTop w:val="0"/>
          <w:marBottom w:val="0"/>
          <w:divBdr>
            <w:top w:val="none" w:sz="0" w:space="0" w:color="auto"/>
            <w:left w:val="none" w:sz="0" w:space="0" w:color="auto"/>
            <w:bottom w:val="none" w:sz="0" w:space="0" w:color="auto"/>
            <w:right w:val="none" w:sz="0" w:space="0" w:color="auto"/>
          </w:divBdr>
        </w:div>
        <w:div w:id="1838381891">
          <w:marLeft w:val="0"/>
          <w:marRight w:val="0"/>
          <w:marTop w:val="0"/>
          <w:marBottom w:val="0"/>
          <w:divBdr>
            <w:top w:val="none" w:sz="0" w:space="0" w:color="auto"/>
            <w:left w:val="none" w:sz="0" w:space="0" w:color="auto"/>
            <w:bottom w:val="none" w:sz="0" w:space="0" w:color="auto"/>
            <w:right w:val="none" w:sz="0" w:space="0" w:color="auto"/>
          </w:divBdr>
        </w:div>
        <w:div w:id="1894734180">
          <w:marLeft w:val="0"/>
          <w:marRight w:val="0"/>
          <w:marTop w:val="0"/>
          <w:marBottom w:val="0"/>
          <w:divBdr>
            <w:top w:val="none" w:sz="0" w:space="0" w:color="auto"/>
            <w:left w:val="none" w:sz="0" w:space="0" w:color="auto"/>
            <w:bottom w:val="none" w:sz="0" w:space="0" w:color="auto"/>
            <w:right w:val="none" w:sz="0" w:space="0" w:color="auto"/>
          </w:divBdr>
        </w:div>
        <w:div w:id="2127583399">
          <w:marLeft w:val="0"/>
          <w:marRight w:val="0"/>
          <w:marTop w:val="0"/>
          <w:marBottom w:val="0"/>
          <w:divBdr>
            <w:top w:val="none" w:sz="0" w:space="0" w:color="auto"/>
            <w:left w:val="none" w:sz="0" w:space="0" w:color="auto"/>
            <w:bottom w:val="none" w:sz="0" w:space="0" w:color="auto"/>
            <w:right w:val="none" w:sz="0" w:space="0" w:color="auto"/>
          </w:divBdr>
        </w:div>
      </w:divsChild>
    </w:div>
    <w:div w:id="2116552169">
      <w:bodyDiv w:val="1"/>
      <w:marLeft w:val="0"/>
      <w:marRight w:val="0"/>
      <w:marTop w:val="0"/>
      <w:marBottom w:val="0"/>
      <w:divBdr>
        <w:top w:val="none" w:sz="0" w:space="0" w:color="auto"/>
        <w:left w:val="none" w:sz="0" w:space="0" w:color="auto"/>
        <w:bottom w:val="none" w:sz="0" w:space="0" w:color="auto"/>
        <w:right w:val="none" w:sz="0" w:space="0" w:color="auto"/>
      </w:divBdr>
      <w:divsChild>
        <w:div w:id="100803932">
          <w:marLeft w:val="0"/>
          <w:marRight w:val="0"/>
          <w:marTop w:val="0"/>
          <w:marBottom w:val="0"/>
          <w:divBdr>
            <w:top w:val="none" w:sz="0" w:space="0" w:color="auto"/>
            <w:left w:val="none" w:sz="0" w:space="0" w:color="auto"/>
            <w:bottom w:val="none" w:sz="0" w:space="0" w:color="auto"/>
            <w:right w:val="none" w:sz="0" w:space="0" w:color="auto"/>
          </w:divBdr>
        </w:div>
        <w:div w:id="192233309">
          <w:marLeft w:val="0"/>
          <w:marRight w:val="0"/>
          <w:marTop w:val="0"/>
          <w:marBottom w:val="0"/>
          <w:divBdr>
            <w:top w:val="none" w:sz="0" w:space="0" w:color="auto"/>
            <w:left w:val="none" w:sz="0" w:space="0" w:color="auto"/>
            <w:bottom w:val="none" w:sz="0" w:space="0" w:color="auto"/>
            <w:right w:val="none" w:sz="0" w:space="0" w:color="auto"/>
          </w:divBdr>
        </w:div>
        <w:div w:id="333075080">
          <w:marLeft w:val="0"/>
          <w:marRight w:val="0"/>
          <w:marTop w:val="0"/>
          <w:marBottom w:val="0"/>
          <w:divBdr>
            <w:top w:val="none" w:sz="0" w:space="0" w:color="auto"/>
            <w:left w:val="none" w:sz="0" w:space="0" w:color="auto"/>
            <w:bottom w:val="none" w:sz="0" w:space="0" w:color="auto"/>
            <w:right w:val="none" w:sz="0" w:space="0" w:color="auto"/>
          </w:divBdr>
        </w:div>
        <w:div w:id="360474098">
          <w:marLeft w:val="0"/>
          <w:marRight w:val="0"/>
          <w:marTop w:val="0"/>
          <w:marBottom w:val="0"/>
          <w:divBdr>
            <w:top w:val="none" w:sz="0" w:space="0" w:color="auto"/>
            <w:left w:val="none" w:sz="0" w:space="0" w:color="auto"/>
            <w:bottom w:val="none" w:sz="0" w:space="0" w:color="auto"/>
            <w:right w:val="none" w:sz="0" w:space="0" w:color="auto"/>
          </w:divBdr>
        </w:div>
        <w:div w:id="552229129">
          <w:marLeft w:val="0"/>
          <w:marRight w:val="0"/>
          <w:marTop w:val="0"/>
          <w:marBottom w:val="0"/>
          <w:divBdr>
            <w:top w:val="none" w:sz="0" w:space="0" w:color="auto"/>
            <w:left w:val="none" w:sz="0" w:space="0" w:color="auto"/>
            <w:bottom w:val="none" w:sz="0" w:space="0" w:color="auto"/>
            <w:right w:val="none" w:sz="0" w:space="0" w:color="auto"/>
          </w:divBdr>
        </w:div>
        <w:div w:id="654573768">
          <w:marLeft w:val="0"/>
          <w:marRight w:val="0"/>
          <w:marTop w:val="0"/>
          <w:marBottom w:val="0"/>
          <w:divBdr>
            <w:top w:val="none" w:sz="0" w:space="0" w:color="auto"/>
            <w:left w:val="none" w:sz="0" w:space="0" w:color="auto"/>
            <w:bottom w:val="none" w:sz="0" w:space="0" w:color="auto"/>
            <w:right w:val="none" w:sz="0" w:space="0" w:color="auto"/>
          </w:divBdr>
        </w:div>
        <w:div w:id="774982577">
          <w:marLeft w:val="0"/>
          <w:marRight w:val="0"/>
          <w:marTop w:val="0"/>
          <w:marBottom w:val="0"/>
          <w:divBdr>
            <w:top w:val="none" w:sz="0" w:space="0" w:color="auto"/>
            <w:left w:val="none" w:sz="0" w:space="0" w:color="auto"/>
            <w:bottom w:val="none" w:sz="0" w:space="0" w:color="auto"/>
            <w:right w:val="none" w:sz="0" w:space="0" w:color="auto"/>
          </w:divBdr>
        </w:div>
        <w:div w:id="870067669">
          <w:marLeft w:val="0"/>
          <w:marRight w:val="0"/>
          <w:marTop w:val="0"/>
          <w:marBottom w:val="0"/>
          <w:divBdr>
            <w:top w:val="none" w:sz="0" w:space="0" w:color="auto"/>
            <w:left w:val="none" w:sz="0" w:space="0" w:color="auto"/>
            <w:bottom w:val="none" w:sz="0" w:space="0" w:color="auto"/>
            <w:right w:val="none" w:sz="0" w:space="0" w:color="auto"/>
          </w:divBdr>
        </w:div>
        <w:div w:id="1285572890">
          <w:marLeft w:val="0"/>
          <w:marRight w:val="0"/>
          <w:marTop w:val="0"/>
          <w:marBottom w:val="0"/>
          <w:divBdr>
            <w:top w:val="none" w:sz="0" w:space="0" w:color="auto"/>
            <w:left w:val="none" w:sz="0" w:space="0" w:color="auto"/>
            <w:bottom w:val="none" w:sz="0" w:space="0" w:color="auto"/>
            <w:right w:val="none" w:sz="0" w:space="0" w:color="auto"/>
          </w:divBdr>
        </w:div>
        <w:div w:id="1339193556">
          <w:marLeft w:val="0"/>
          <w:marRight w:val="0"/>
          <w:marTop w:val="0"/>
          <w:marBottom w:val="0"/>
          <w:divBdr>
            <w:top w:val="none" w:sz="0" w:space="0" w:color="auto"/>
            <w:left w:val="none" w:sz="0" w:space="0" w:color="auto"/>
            <w:bottom w:val="none" w:sz="0" w:space="0" w:color="auto"/>
            <w:right w:val="none" w:sz="0" w:space="0" w:color="auto"/>
          </w:divBdr>
        </w:div>
        <w:div w:id="1349334733">
          <w:marLeft w:val="0"/>
          <w:marRight w:val="0"/>
          <w:marTop w:val="0"/>
          <w:marBottom w:val="0"/>
          <w:divBdr>
            <w:top w:val="none" w:sz="0" w:space="0" w:color="auto"/>
            <w:left w:val="none" w:sz="0" w:space="0" w:color="auto"/>
            <w:bottom w:val="none" w:sz="0" w:space="0" w:color="auto"/>
            <w:right w:val="none" w:sz="0" w:space="0" w:color="auto"/>
          </w:divBdr>
        </w:div>
        <w:div w:id="1544706322">
          <w:marLeft w:val="0"/>
          <w:marRight w:val="0"/>
          <w:marTop w:val="0"/>
          <w:marBottom w:val="0"/>
          <w:divBdr>
            <w:top w:val="none" w:sz="0" w:space="0" w:color="auto"/>
            <w:left w:val="none" w:sz="0" w:space="0" w:color="auto"/>
            <w:bottom w:val="none" w:sz="0" w:space="0" w:color="auto"/>
            <w:right w:val="none" w:sz="0" w:space="0" w:color="auto"/>
          </w:divBdr>
        </w:div>
        <w:div w:id="1586301926">
          <w:marLeft w:val="0"/>
          <w:marRight w:val="0"/>
          <w:marTop w:val="0"/>
          <w:marBottom w:val="0"/>
          <w:divBdr>
            <w:top w:val="none" w:sz="0" w:space="0" w:color="auto"/>
            <w:left w:val="none" w:sz="0" w:space="0" w:color="auto"/>
            <w:bottom w:val="none" w:sz="0" w:space="0" w:color="auto"/>
            <w:right w:val="none" w:sz="0" w:space="0" w:color="auto"/>
          </w:divBdr>
        </w:div>
        <w:div w:id="1641380824">
          <w:marLeft w:val="0"/>
          <w:marRight w:val="0"/>
          <w:marTop w:val="0"/>
          <w:marBottom w:val="0"/>
          <w:divBdr>
            <w:top w:val="none" w:sz="0" w:space="0" w:color="auto"/>
            <w:left w:val="none" w:sz="0" w:space="0" w:color="auto"/>
            <w:bottom w:val="none" w:sz="0" w:space="0" w:color="auto"/>
            <w:right w:val="none" w:sz="0" w:space="0" w:color="auto"/>
          </w:divBdr>
        </w:div>
        <w:div w:id="1857571299">
          <w:marLeft w:val="0"/>
          <w:marRight w:val="0"/>
          <w:marTop w:val="0"/>
          <w:marBottom w:val="0"/>
          <w:divBdr>
            <w:top w:val="none" w:sz="0" w:space="0" w:color="auto"/>
            <w:left w:val="none" w:sz="0" w:space="0" w:color="auto"/>
            <w:bottom w:val="none" w:sz="0" w:space="0" w:color="auto"/>
            <w:right w:val="none" w:sz="0" w:space="0" w:color="auto"/>
          </w:divBdr>
        </w:div>
        <w:div w:id="1874153904">
          <w:marLeft w:val="0"/>
          <w:marRight w:val="0"/>
          <w:marTop w:val="0"/>
          <w:marBottom w:val="0"/>
          <w:divBdr>
            <w:top w:val="none" w:sz="0" w:space="0" w:color="auto"/>
            <w:left w:val="none" w:sz="0" w:space="0" w:color="auto"/>
            <w:bottom w:val="none" w:sz="0" w:space="0" w:color="auto"/>
            <w:right w:val="none" w:sz="0" w:space="0" w:color="auto"/>
          </w:divBdr>
        </w:div>
        <w:div w:id="1918205417">
          <w:marLeft w:val="0"/>
          <w:marRight w:val="0"/>
          <w:marTop w:val="0"/>
          <w:marBottom w:val="0"/>
          <w:divBdr>
            <w:top w:val="none" w:sz="0" w:space="0" w:color="auto"/>
            <w:left w:val="none" w:sz="0" w:space="0" w:color="auto"/>
            <w:bottom w:val="none" w:sz="0" w:space="0" w:color="auto"/>
            <w:right w:val="none" w:sz="0" w:space="0" w:color="auto"/>
          </w:divBdr>
        </w:div>
        <w:div w:id="1935166406">
          <w:marLeft w:val="0"/>
          <w:marRight w:val="0"/>
          <w:marTop w:val="0"/>
          <w:marBottom w:val="0"/>
          <w:divBdr>
            <w:top w:val="none" w:sz="0" w:space="0" w:color="auto"/>
            <w:left w:val="none" w:sz="0" w:space="0" w:color="auto"/>
            <w:bottom w:val="none" w:sz="0" w:space="0" w:color="auto"/>
            <w:right w:val="none" w:sz="0" w:space="0" w:color="auto"/>
          </w:divBdr>
        </w:div>
        <w:div w:id="2064519823">
          <w:marLeft w:val="0"/>
          <w:marRight w:val="0"/>
          <w:marTop w:val="0"/>
          <w:marBottom w:val="0"/>
          <w:divBdr>
            <w:top w:val="none" w:sz="0" w:space="0" w:color="auto"/>
            <w:left w:val="none" w:sz="0" w:space="0" w:color="auto"/>
            <w:bottom w:val="none" w:sz="0" w:space="0" w:color="auto"/>
            <w:right w:val="none" w:sz="0" w:space="0" w:color="auto"/>
          </w:divBdr>
        </w:div>
        <w:div w:id="211636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10E9-9ECD-4C0D-B8A0-A05D3ADA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4439</Words>
  <Characters>25303</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MERVE TEKDURMAZ</cp:lastModifiedBy>
  <cp:revision>7</cp:revision>
  <cp:lastPrinted>2022-05-26T13:44:00Z</cp:lastPrinted>
  <dcterms:created xsi:type="dcterms:W3CDTF">2022-07-08T05:58:00Z</dcterms:created>
  <dcterms:modified xsi:type="dcterms:W3CDTF">2022-08-22T08:27:00Z</dcterms:modified>
</cp:coreProperties>
</file>