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31" w:rsidRDefault="007F3D31" w:rsidP="000B5B26">
      <w:pPr>
        <w:spacing w:after="0" w:line="240" w:lineRule="auto"/>
        <w:ind w:firstLine="708"/>
        <w:contextualSpacing/>
        <w:rPr>
          <w:rFonts w:ascii="Times New Roman" w:hAnsi="Times New Roman" w:cs="Times New Roman"/>
          <w:b/>
          <w:sz w:val="20"/>
          <w:szCs w:val="20"/>
        </w:rPr>
      </w:pPr>
      <w:r w:rsidRPr="006A5D05">
        <w:rPr>
          <w:rFonts w:ascii="Times New Roman" w:hAnsi="Times New Roman" w:cs="Times New Roman"/>
          <w:b/>
          <w:color w:val="FF0000"/>
          <w:sz w:val="20"/>
          <w:szCs w:val="20"/>
        </w:rPr>
        <w:t xml:space="preserve">             </w:t>
      </w:r>
      <w:r>
        <w:rPr>
          <w:rFonts w:ascii="Times New Roman" w:hAnsi="Times New Roman" w:cs="Times New Roman"/>
          <w:b/>
          <w:color w:val="FF0000"/>
          <w:sz w:val="20"/>
          <w:szCs w:val="20"/>
        </w:rPr>
        <w:t xml:space="preserve">  </w:t>
      </w:r>
      <w:r w:rsidRPr="006A5D05">
        <w:rPr>
          <w:rFonts w:ascii="Times New Roman" w:hAnsi="Times New Roman" w:cs="Times New Roman"/>
          <w:b/>
          <w:color w:val="FF0000"/>
          <w:sz w:val="20"/>
          <w:szCs w:val="20"/>
        </w:rPr>
        <w:t xml:space="preserve"> </w:t>
      </w:r>
      <w:r w:rsidRPr="00F920C6">
        <w:rPr>
          <w:rFonts w:ascii="Times New Roman" w:hAnsi="Times New Roman" w:cs="Times New Roman"/>
          <w:b/>
          <w:sz w:val="20"/>
          <w:szCs w:val="20"/>
        </w:rPr>
        <w:t>(</w:t>
      </w:r>
      <w:proofErr w:type="gramStart"/>
      <w:r w:rsidRPr="00F920C6">
        <w:rPr>
          <w:rFonts w:ascii="Times New Roman" w:hAnsi="Times New Roman" w:cs="Times New Roman"/>
          <w:b/>
          <w:sz w:val="20"/>
          <w:szCs w:val="20"/>
        </w:rPr>
        <w:t>16/06/2015</w:t>
      </w:r>
      <w:proofErr w:type="gramEnd"/>
      <w:r w:rsidRPr="00F920C6">
        <w:rPr>
          <w:rFonts w:ascii="Times New Roman" w:hAnsi="Times New Roman" w:cs="Times New Roman"/>
          <w:b/>
          <w:sz w:val="20"/>
          <w:szCs w:val="20"/>
        </w:rPr>
        <w:t xml:space="preserve"> tarih, </w:t>
      </w:r>
      <w:r>
        <w:rPr>
          <w:rFonts w:ascii="Times New Roman" w:hAnsi="Times New Roman" w:cs="Times New Roman"/>
          <w:b/>
          <w:sz w:val="20"/>
          <w:szCs w:val="20"/>
        </w:rPr>
        <w:t>64 sayılı Senato toplantısının 17</w:t>
      </w:r>
      <w:r w:rsidRPr="00F920C6">
        <w:rPr>
          <w:rFonts w:ascii="Times New Roman" w:hAnsi="Times New Roman" w:cs="Times New Roman"/>
          <w:b/>
          <w:sz w:val="20"/>
          <w:szCs w:val="20"/>
        </w:rPr>
        <w:t xml:space="preserve"> </w:t>
      </w:r>
      <w:proofErr w:type="spellStart"/>
      <w:r w:rsidRPr="00F920C6">
        <w:rPr>
          <w:rFonts w:ascii="Times New Roman" w:hAnsi="Times New Roman" w:cs="Times New Roman"/>
          <w:b/>
          <w:sz w:val="20"/>
          <w:szCs w:val="20"/>
        </w:rPr>
        <w:t>nolu</w:t>
      </w:r>
      <w:proofErr w:type="spellEnd"/>
      <w:r w:rsidRPr="00F920C6">
        <w:rPr>
          <w:rFonts w:ascii="Times New Roman" w:hAnsi="Times New Roman" w:cs="Times New Roman"/>
          <w:b/>
          <w:sz w:val="20"/>
          <w:szCs w:val="20"/>
        </w:rPr>
        <w:t xml:space="preserve"> </w:t>
      </w:r>
      <w:r>
        <w:rPr>
          <w:rFonts w:ascii="Times New Roman" w:hAnsi="Times New Roman" w:cs="Times New Roman"/>
          <w:b/>
          <w:sz w:val="20"/>
          <w:szCs w:val="20"/>
        </w:rPr>
        <w:t>karar ekidir.)              EK-13</w:t>
      </w:r>
    </w:p>
    <w:p w:rsidR="00D35378" w:rsidRPr="000B5B26" w:rsidRDefault="00D35378" w:rsidP="000B5B26">
      <w:pPr>
        <w:spacing w:after="0" w:line="240" w:lineRule="auto"/>
        <w:ind w:firstLine="708"/>
        <w:contextualSpacing/>
        <w:rPr>
          <w:rFonts w:ascii="Times New Roman" w:hAnsi="Times New Roman" w:cs="Times New Roman"/>
          <w:b/>
          <w:sz w:val="20"/>
          <w:szCs w:val="20"/>
        </w:rPr>
      </w:pPr>
    </w:p>
    <w:p w:rsidR="002713D6" w:rsidRPr="00DE0BA5" w:rsidRDefault="00515C5A" w:rsidP="00DE0BA5">
      <w:pPr>
        <w:spacing w:after="0" w:line="240" w:lineRule="auto"/>
        <w:contextualSpacing/>
        <w:jc w:val="center"/>
        <w:rPr>
          <w:rFonts w:ascii="Times New Roman" w:hAnsi="Times New Roman" w:cs="Times New Roman"/>
          <w:b/>
          <w:sz w:val="24"/>
          <w:szCs w:val="24"/>
        </w:rPr>
      </w:pPr>
      <w:r w:rsidRPr="00DE0BA5">
        <w:rPr>
          <w:rFonts w:ascii="Times New Roman" w:hAnsi="Times New Roman" w:cs="Times New Roman"/>
          <w:b/>
          <w:sz w:val="24"/>
          <w:szCs w:val="24"/>
        </w:rPr>
        <w:t>KIRKLARELİ ÜNİVERSİTESİ</w:t>
      </w:r>
    </w:p>
    <w:p w:rsidR="002713D6" w:rsidRPr="00DE0BA5" w:rsidRDefault="00515C5A" w:rsidP="00DE0BA5">
      <w:pPr>
        <w:spacing w:after="0" w:line="240" w:lineRule="auto"/>
        <w:contextualSpacing/>
        <w:jc w:val="center"/>
        <w:rPr>
          <w:rFonts w:ascii="Times New Roman" w:hAnsi="Times New Roman" w:cs="Times New Roman"/>
          <w:b/>
          <w:sz w:val="24"/>
          <w:szCs w:val="24"/>
        </w:rPr>
      </w:pPr>
      <w:r w:rsidRPr="00DE0BA5">
        <w:rPr>
          <w:rFonts w:ascii="Times New Roman" w:hAnsi="Times New Roman" w:cs="Times New Roman"/>
          <w:b/>
          <w:sz w:val="24"/>
          <w:szCs w:val="24"/>
        </w:rPr>
        <w:t>SAĞLIK BİLİMLERİ</w:t>
      </w:r>
      <w:r w:rsidR="00882D6A" w:rsidRPr="00DE0BA5">
        <w:rPr>
          <w:rFonts w:ascii="Times New Roman" w:hAnsi="Times New Roman" w:cs="Times New Roman"/>
          <w:b/>
          <w:sz w:val="24"/>
          <w:szCs w:val="24"/>
        </w:rPr>
        <w:t xml:space="preserve"> ENSTİTÜSÜ</w:t>
      </w:r>
    </w:p>
    <w:p w:rsidR="00155261" w:rsidRPr="00DE0BA5" w:rsidRDefault="00515C5A" w:rsidP="00DE0BA5">
      <w:pPr>
        <w:spacing w:after="0" w:line="240" w:lineRule="auto"/>
        <w:contextualSpacing/>
        <w:jc w:val="center"/>
        <w:rPr>
          <w:rFonts w:ascii="Times New Roman" w:hAnsi="Times New Roman" w:cs="Times New Roman"/>
          <w:b/>
          <w:sz w:val="24"/>
          <w:szCs w:val="24"/>
        </w:rPr>
      </w:pPr>
      <w:r w:rsidRPr="00DE0BA5">
        <w:rPr>
          <w:rFonts w:ascii="Times New Roman" w:hAnsi="Times New Roman" w:cs="Times New Roman"/>
          <w:b/>
          <w:sz w:val="24"/>
          <w:szCs w:val="24"/>
        </w:rPr>
        <w:t>ETİK KURUL YÖNERGESİ</w:t>
      </w:r>
    </w:p>
    <w:p w:rsidR="00515C5A" w:rsidRPr="00D35378" w:rsidRDefault="00515C5A" w:rsidP="00DE0BA5">
      <w:pPr>
        <w:spacing w:after="0" w:line="240" w:lineRule="auto"/>
        <w:contextualSpacing/>
        <w:jc w:val="both"/>
        <w:rPr>
          <w:rFonts w:ascii="Times New Roman" w:hAnsi="Times New Roman" w:cs="Times New Roman"/>
          <w:sz w:val="20"/>
          <w:szCs w:val="20"/>
        </w:rPr>
      </w:pPr>
    </w:p>
    <w:p w:rsidR="00515C5A" w:rsidRPr="00DE0BA5" w:rsidRDefault="00515C5A" w:rsidP="00DE0BA5">
      <w:pPr>
        <w:spacing w:after="0" w:line="240" w:lineRule="auto"/>
        <w:ind w:firstLine="708"/>
        <w:contextualSpacing/>
        <w:jc w:val="both"/>
        <w:rPr>
          <w:rFonts w:ascii="Times New Roman" w:hAnsi="Times New Roman" w:cs="Times New Roman"/>
          <w:b/>
          <w:bCs/>
          <w:iCs/>
          <w:sz w:val="24"/>
          <w:szCs w:val="24"/>
        </w:rPr>
      </w:pPr>
      <w:r w:rsidRPr="00DE0BA5">
        <w:rPr>
          <w:rFonts w:ascii="Times New Roman" w:hAnsi="Times New Roman" w:cs="Times New Roman"/>
          <w:b/>
          <w:bCs/>
          <w:iCs/>
          <w:sz w:val="24"/>
          <w:szCs w:val="24"/>
        </w:rPr>
        <w:t>Amaç</w:t>
      </w:r>
    </w:p>
    <w:p w:rsidR="00515C5A" w:rsidRPr="00DE0BA5" w:rsidRDefault="00DE0BA5" w:rsidP="00DE0BA5">
      <w:pPr>
        <w:spacing w:after="0" w:line="240" w:lineRule="auto"/>
        <w:ind w:firstLine="708"/>
        <w:contextualSpacing/>
        <w:jc w:val="both"/>
        <w:rPr>
          <w:rFonts w:ascii="Times New Roman" w:hAnsi="Times New Roman" w:cs="Times New Roman"/>
          <w:sz w:val="24"/>
          <w:szCs w:val="24"/>
        </w:rPr>
      </w:pPr>
      <w:r w:rsidRPr="00DE0BA5">
        <w:rPr>
          <w:rFonts w:ascii="Times New Roman" w:hAnsi="Times New Roman" w:cs="Times New Roman"/>
          <w:b/>
          <w:bCs/>
          <w:sz w:val="24"/>
          <w:szCs w:val="24"/>
        </w:rPr>
        <w:t xml:space="preserve">MADDE 1 </w:t>
      </w:r>
      <w:r w:rsidR="00763966">
        <w:rPr>
          <w:rFonts w:ascii="Times New Roman" w:hAnsi="Times New Roman" w:cs="Times New Roman"/>
          <w:b/>
          <w:bCs/>
          <w:sz w:val="24"/>
          <w:szCs w:val="24"/>
        </w:rPr>
        <w:t xml:space="preserve">- </w:t>
      </w:r>
      <w:r w:rsidR="00763966" w:rsidRPr="00763966">
        <w:rPr>
          <w:rFonts w:ascii="Times New Roman" w:hAnsi="Times New Roman" w:cs="Times New Roman"/>
          <w:bCs/>
          <w:sz w:val="24"/>
          <w:szCs w:val="24"/>
        </w:rPr>
        <w:t>(1)</w:t>
      </w:r>
      <w:r w:rsidRPr="00DE0BA5">
        <w:rPr>
          <w:rFonts w:ascii="Times New Roman" w:hAnsi="Times New Roman" w:cs="Times New Roman"/>
          <w:b/>
          <w:bCs/>
          <w:iCs/>
          <w:sz w:val="24"/>
          <w:szCs w:val="24"/>
        </w:rPr>
        <w:t xml:space="preserve"> </w:t>
      </w:r>
      <w:r w:rsidR="00515C5A" w:rsidRPr="00DE0BA5">
        <w:rPr>
          <w:rFonts w:ascii="Times New Roman" w:hAnsi="Times New Roman" w:cs="Times New Roman"/>
          <w:sz w:val="24"/>
          <w:szCs w:val="24"/>
        </w:rPr>
        <w:t>Bu yönerge, Kırklareli Üniversitesi Sağlık Bilimleri alanında yapılacak olan bilimsel araştırmalarda etik ilkelere uyulmasını sağlamak amacıyla kurulan Etik Kurulu’nun görevlerini ve çalışma biçimini düzenler.</w:t>
      </w:r>
    </w:p>
    <w:p w:rsidR="002713D6" w:rsidRPr="00D35378" w:rsidRDefault="002713D6" w:rsidP="00DE0BA5">
      <w:pPr>
        <w:spacing w:after="0" w:line="240" w:lineRule="auto"/>
        <w:ind w:firstLine="708"/>
        <w:contextualSpacing/>
        <w:jc w:val="both"/>
        <w:rPr>
          <w:rFonts w:ascii="Times New Roman" w:hAnsi="Times New Roman" w:cs="Times New Roman"/>
          <w:sz w:val="18"/>
          <w:szCs w:val="18"/>
        </w:rPr>
      </w:pPr>
      <w:bookmarkStart w:id="0" w:name="_GoBack"/>
      <w:bookmarkEnd w:id="0"/>
    </w:p>
    <w:p w:rsidR="00515C5A" w:rsidRPr="00DE0BA5" w:rsidRDefault="00515C5A" w:rsidP="00DE0BA5">
      <w:pPr>
        <w:spacing w:after="0" w:line="240" w:lineRule="auto"/>
        <w:ind w:firstLine="708"/>
        <w:contextualSpacing/>
        <w:jc w:val="both"/>
        <w:rPr>
          <w:rFonts w:ascii="Times New Roman" w:hAnsi="Times New Roman" w:cs="Times New Roman"/>
          <w:b/>
          <w:bCs/>
          <w:iCs/>
          <w:sz w:val="24"/>
          <w:szCs w:val="24"/>
        </w:rPr>
      </w:pPr>
      <w:r w:rsidRPr="00DE0BA5">
        <w:rPr>
          <w:rFonts w:ascii="Times New Roman" w:hAnsi="Times New Roman" w:cs="Times New Roman"/>
          <w:b/>
          <w:bCs/>
          <w:iCs/>
          <w:sz w:val="24"/>
          <w:szCs w:val="24"/>
        </w:rPr>
        <w:t>Kapsam</w:t>
      </w:r>
    </w:p>
    <w:p w:rsidR="00515C5A" w:rsidRPr="00DE0BA5" w:rsidRDefault="00DE0BA5" w:rsidP="00DE0BA5">
      <w:pPr>
        <w:spacing w:after="0" w:line="240" w:lineRule="auto"/>
        <w:ind w:firstLine="708"/>
        <w:contextualSpacing/>
        <w:jc w:val="both"/>
        <w:rPr>
          <w:rFonts w:ascii="Times New Roman" w:hAnsi="Times New Roman" w:cs="Times New Roman"/>
          <w:b/>
          <w:bCs/>
          <w:iCs/>
          <w:sz w:val="24"/>
          <w:szCs w:val="24"/>
        </w:rPr>
      </w:pPr>
      <w:r w:rsidRPr="00DE0BA5">
        <w:rPr>
          <w:rFonts w:ascii="Times New Roman" w:hAnsi="Times New Roman" w:cs="Times New Roman"/>
          <w:b/>
          <w:bCs/>
          <w:sz w:val="24"/>
          <w:szCs w:val="24"/>
        </w:rPr>
        <w:t xml:space="preserve">MADDE 2 - </w:t>
      </w:r>
      <w:r w:rsidR="00763966" w:rsidRPr="00763966">
        <w:rPr>
          <w:rFonts w:ascii="Times New Roman" w:hAnsi="Times New Roman" w:cs="Times New Roman"/>
          <w:bCs/>
          <w:sz w:val="24"/>
          <w:szCs w:val="24"/>
        </w:rPr>
        <w:t>(</w:t>
      </w:r>
      <w:r w:rsidR="00763966">
        <w:rPr>
          <w:rFonts w:ascii="Times New Roman" w:hAnsi="Times New Roman" w:cs="Times New Roman"/>
          <w:bCs/>
          <w:sz w:val="24"/>
          <w:szCs w:val="24"/>
        </w:rPr>
        <w:t>1</w:t>
      </w:r>
      <w:r w:rsidR="00763966" w:rsidRPr="00763966">
        <w:rPr>
          <w:rFonts w:ascii="Times New Roman" w:hAnsi="Times New Roman" w:cs="Times New Roman"/>
          <w:bCs/>
          <w:sz w:val="24"/>
          <w:szCs w:val="24"/>
        </w:rPr>
        <w:t>)</w:t>
      </w:r>
      <w:r w:rsidR="00763966">
        <w:rPr>
          <w:rFonts w:ascii="Times New Roman" w:hAnsi="Times New Roman" w:cs="Times New Roman"/>
          <w:b/>
          <w:bCs/>
          <w:iCs/>
          <w:sz w:val="24"/>
          <w:szCs w:val="24"/>
        </w:rPr>
        <w:t xml:space="preserve"> </w:t>
      </w:r>
      <w:r w:rsidR="00515C5A" w:rsidRPr="00DE0BA5">
        <w:rPr>
          <w:rFonts w:ascii="Times New Roman" w:hAnsi="Times New Roman" w:cs="Times New Roman"/>
          <w:sz w:val="24"/>
          <w:szCs w:val="24"/>
        </w:rPr>
        <w:t>Bu yönerge, Kırklareli Üniversitesi Sağlık Bilimleri alanında girişimsel (</w:t>
      </w:r>
      <w:proofErr w:type="spellStart"/>
      <w:r w:rsidR="00515C5A" w:rsidRPr="00DE0BA5">
        <w:rPr>
          <w:rFonts w:ascii="Times New Roman" w:hAnsi="Times New Roman" w:cs="Times New Roman"/>
          <w:sz w:val="24"/>
          <w:szCs w:val="24"/>
        </w:rPr>
        <w:t>invaziv</w:t>
      </w:r>
      <w:proofErr w:type="spellEnd"/>
      <w:r w:rsidR="00515C5A" w:rsidRPr="00DE0BA5">
        <w:rPr>
          <w:rFonts w:ascii="Times New Roman" w:hAnsi="Times New Roman" w:cs="Times New Roman"/>
          <w:sz w:val="24"/>
          <w:szCs w:val="24"/>
        </w:rPr>
        <w:t>) olma</w:t>
      </w:r>
      <w:r w:rsidR="002713D6" w:rsidRPr="00DE0BA5">
        <w:rPr>
          <w:rFonts w:ascii="Times New Roman" w:hAnsi="Times New Roman" w:cs="Times New Roman"/>
          <w:sz w:val="24"/>
          <w:szCs w:val="24"/>
        </w:rPr>
        <w:t>yan araştırmaları kapsar. Bu araştırmalar;</w:t>
      </w:r>
    </w:p>
    <w:p w:rsidR="00515C5A" w:rsidRPr="00DE0BA5" w:rsidRDefault="00515C5A" w:rsidP="00DE0BA5">
      <w:pPr>
        <w:pStyle w:val="ListeParagraf1"/>
        <w:numPr>
          <w:ilvl w:val="0"/>
          <w:numId w:val="1"/>
        </w:numPr>
        <w:tabs>
          <w:tab w:val="left" w:pos="993"/>
        </w:tabs>
        <w:spacing w:after="0" w:line="240" w:lineRule="auto"/>
        <w:ind w:left="0" w:firstLine="708"/>
        <w:contextualSpacing/>
        <w:jc w:val="both"/>
        <w:rPr>
          <w:rFonts w:ascii="Times New Roman" w:hAnsi="Times New Roman" w:cs="Times New Roman"/>
          <w:sz w:val="24"/>
          <w:szCs w:val="24"/>
        </w:rPr>
      </w:pPr>
      <w:r w:rsidRPr="00DE0BA5">
        <w:rPr>
          <w:rFonts w:ascii="Times New Roman" w:hAnsi="Times New Roman" w:cs="Times New Roman"/>
          <w:sz w:val="24"/>
          <w:szCs w:val="24"/>
        </w:rPr>
        <w:t xml:space="preserve">Anket çalışmaları, </w:t>
      </w:r>
    </w:p>
    <w:p w:rsidR="00515C5A" w:rsidRPr="00DE0BA5" w:rsidRDefault="00515C5A" w:rsidP="00DE0BA5">
      <w:pPr>
        <w:pStyle w:val="ListeParagraf1"/>
        <w:numPr>
          <w:ilvl w:val="0"/>
          <w:numId w:val="1"/>
        </w:numPr>
        <w:tabs>
          <w:tab w:val="left" w:pos="993"/>
        </w:tabs>
        <w:spacing w:after="0" w:line="240" w:lineRule="auto"/>
        <w:ind w:left="0" w:firstLine="708"/>
        <w:contextualSpacing/>
        <w:jc w:val="both"/>
        <w:rPr>
          <w:rFonts w:ascii="Times New Roman" w:hAnsi="Times New Roman" w:cs="Times New Roman"/>
          <w:sz w:val="24"/>
          <w:szCs w:val="24"/>
        </w:rPr>
      </w:pPr>
      <w:r w:rsidRPr="00DE0BA5">
        <w:rPr>
          <w:rFonts w:ascii="Times New Roman" w:hAnsi="Times New Roman" w:cs="Times New Roman"/>
          <w:sz w:val="24"/>
          <w:szCs w:val="24"/>
        </w:rPr>
        <w:t xml:space="preserve">Dosya ve görüntü kayıtları kullanılarak yapılan </w:t>
      </w:r>
      <w:r w:rsidR="00006018" w:rsidRPr="00DE0BA5">
        <w:rPr>
          <w:rFonts w:ascii="Times New Roman" w:hAnsi="Times New Roman" w:cs="Times New Roman"/>
          <w:sz w:val="24"/>
          <w:szCs w:val="24"/>
        </w:rPr>
        <w:t>geçmişe yönelik (</w:t>
      </w:r>
      <w:proofErr w:type="gramStart"/>
      <w:r w:rsidR="00006018" w:rsidRPr="00DE0BA5">
        <w:rPr>
          <w:rFonts w:ascii="Times New Roman" w:hAnsi="Times New Roman" w:cs="Times New Roman"/>
          <w:sz w:val="24"/>
          <w:szCs w:val="24"/>
        </w:rPr>
        <w:t>retrospektif</w:t>
      </w:r>
      <w:proofErr w:type="gramEnd"/>
      <w:r w:rsidR="00006018" w:rsidRPr="00DE0BA5">
        <w:rPr>
          <w:rFonts w:ascii="Times New Roman" w:hAnsi="Times New Roman" w:cs="Times New Roman"/>
          <w:sz w:val="24"/>
          <w:szCs w:val="24"/>
        </w:rPr>
        <w:t>)</w:t>
      </w:r>
      <w:r w:rsidRPr="00DE0BA5">
        <w:rPr>
          <w:rFonts w:ascii="Times New Roman" w:hAnsi="Times New Roman" w:cs="Times New Roman"/>
          <w:sz w:val="24"/>
          <w:szCs w:val="24"/>
        </w:rPr>
        <w:t xml:space="preserve"> arşiv taramaları ve benzeri gözlemsel çalışmalar,</w:t>
      </w:r>
    </w:p>
    <w:p w:rsidR="00515C5A" w:rsidRPr="00DE0BA5" w:rsidRDefault="00515C5A" w:rsidP="00DE0BA5">
      <w:pPr>
        <w:pStyle w:val="ListeParagraf1"/>
        <w:numPr>
          <w:ilvl w:val="0"/>
          <w:numId w:val="1"/>
        </w:numPr>
        <w:tabs>
          <w:tab w:val="left" w:pos="993"/>
        </w:tabs>
        <w:spacing w:after="0" w:line="240" w:lineRule="auto"/>
        <w:ind w:left="0" w:firstLine="708"/>
        <w:contextualSpacing/>
        <w:jc w:val="both"/>
        <w:rPr>
          <w:rFonts w:ascii="Times New Roman" w:hAnsi="Times New Roman" w:cs="Times New Roman"/>
          <w:sz w:val="24"/>
          <w:szCs w:val="24"/>
        </w:rPr>
      </w:pPr>
      <w:r w:rsidRPr="00DE0BA5">
        <w:rPr>
          <w:rFonts w:ascii="Times New Roman" w:hAnsi="Times New Roman" w:cs="Times New Roman"/>
          <w:sz w:val="24"/>
          <w:szCs w:val="24"/>
        </w:rPr>
        <w:t>Kan, idrar, doku, görüntü gibi biyokimya, mikrobiyoloji, patoloji ve radyoloji koleksiyon materyalleriyle yapılacak çalışmalar,</w:t>
      </w:r>
    </w:p>
    <w:p w:rsidR="00515C5A" w:rsidRPr="00DE0BA5" w:rsidRDefault="002713D6" w:rsidP="00DE0BA5">
      <w:pPr>
        <w:pStyle w:val="ListeParagraf1"/>
        <w:tabs>
          <w:tab w:val="left" w:pos="993"/>
        </w:tabs>
        <w:spacing w:after="0" w:line="240" w:lineRule="auto"/>
        <w:ind w:left="0" w:firstLine="708"/>
        <w:contextualSpacing/>
        <w:jc w:val="both"/>
        <w:rPr>
          <w:rFonts w:ascii="Times New Roman" w:hAnsi="Times New Roman" w:cs="Times New Roman"/>
          <w:sz w:val="24"/>
          <w:szCs w:val="24"/>
        </w:rPr>
      </w:pPr>
      <w:r w:rsidRPr="00DE0BA5">
        <w:rPr>
          <w:rFonts w:ascii="Times New Roman" w:hAnsi="Times New Roman" w:cs="Times New Roman"/>
          <w:sz w:val="24"/>
          <w:szCs w:val="24"/>
        </w:rPr>
        <w:t xml:space="preserve">ç) </w:t>
      </w:r>
      <w:r w:rsidR="00515C5A" w:rsidRPr="00DE0BA5">
        <w:rPr>
          <w:rFonts w:ascii="Times New Roman" w:hAnsi="Times New Roman" w:cs="Times New Roman"/>
          <w:sz w:val="24"/>
          <w:szCs w:val="24"/>
        </w:rPr>
        <w:t>Rutin tetkik ve tedavi işlemleri sırasında elde edilmiş materyallerle yapılacak çalışmalar,</w:t>
      </w:r>
    </w:p>
    <w:p w:rsidR="00515C5A" w:rsidRPr="00DE0BA5" w:rsidRDefault="00515C5A" w:rsidP="00DE0BA5">
      <w:pPr>
        <w:pStyle w:val="ListeParagraf1"/>
        <w:numPr>
          <w:ilvl w:val="0"/>
          <w:numId w:val="1"/>
        </w:numPr>
        <w:tabs>
          <w:tab w:val="left" w:pos="993"/>
        </w:tabs>
        <w:spacing w:after="0" w:line="240" w:lineRule="auto"/>
        <w:ind w:left="0" w:firstLine="708"/>
        <w:contextualSpacing/>
        <w:jc w:val="both"/>
        <w:rPr>
          <w:rFonts w:ascii="Times New Roman" w:hAnsi="Times New Roman" w:cs="Times New Roman"/>
          <w:sz w:val="24"/>
          <w:szCs w:val="24"/>
        </w:rPr>
      </w:pPr>
      <w:r w:rsidRPr="00DE0BA5">
        <w:rPr>
          <w:rFonts w:ascii="Times New Roman" w:hAnsi="Times New Roman" w:cs="Times New Roman"/>
          <w:sz w:val="24"/>
          <w:szCs w:val="24"/>
        </w:rPr>
        <w:t>Hücre ve doku kültürü çalışmaları,</w:t>
      </w:r>
    </w:p>
    <w:p w:rsidR="00515C5A" w:rsidRPr="00DE0BA5" w:rsidRDefault="00515C5A" w:rsidP="00DE0BA5">
      <w:pPr>
        <w:pStyle w:val="ListeParagraf1"/>
        <w:numPr>
          <w:ilvl w:val="0"/>
          <w:numId w:val="1"/>
        </w:numPr>
        <w:tabs>
          <w:tab w:val="left" w:pos="993"/>
        </w:tabs>
        <w:spacing w:after="0" w:line="240" w:lineRule="auto"/>
        <w:ind w:left="0" w:firstLine="708"/>
        <w:contextualSpacing/>
        <w:jc w:val="both"/>
        <w:rPr>
          <w:rFonts w:ascii="Times New Roman" w:hAnsi="Times New Roman" w:cs="Times New Roman"/>
          <w:sz w:val="24"/>
          <w:szCs w:val="24"/>
        </w:rPr>
      </w:pPr>
      <w:r w:rsidRPr="00DE0BA5">
        <w:rPr>
          <w:rFonts w:ascii="Times New Roman" w:hAnsi="Times New Roman" w:cs="Times New Roman"/>
          <w:sz w:val="24"/>
          <w:szCs w:val="24"/>
        </w:rPr>
        <w:t>Hemşirelik faaliyetlerinin sınırları içerisinde yapılacak araştırmalar,</w:t>
      </w:r>
    </w:p>
    <w:p w:rsidR="00515C5A" w:rsidRPr="00DE0BA5" w:rsidRDefault="00515C5A" w:rsidP="00DE0BA5">
      <w:pPr>
        <w:pStyle w:val="ListeParagraf1"/>
        <w:numPr>
          <w:ilvl w:val="0"/>
          <w:numId w:val="1"/>
        </w:numPr>
        <w:tabs>
          <w:tab w:val="left" w:pos="993"/>
        </w:tabs>
        <w:spacing w:after="0" w:line="240" w:lineRule="auto"/>
        <w:ind w:left="0" w:firstLine="708"/>
        <w:contextualSpacing/>
        <w:jc w:val="both"/>
        <w:rPr>
          <w:rFonts w:ascii="Times New Roman" w:hAnsi="Times New Roman" w:cs="Times New Roman"/>
          <w:sz w:val="24"/>
          <w:szCs w:val="24"/>
        </w:rPr>
      </w:pPr>
      <w:r w:rsidRPr="00DE0BA5">
        <w:rPr>
          <w:rFonts w:ascii="Times New Roman" w:hAnsi="Times New Roman" w:cs="Times New Roman"/>
          <w:sz w:val="24"/>
          <w:szCs w:val="24"/>
        </w:rPr>
        <w:t>Egzersiz gibi vücut fizyolojisi ile ilgili araştırmalar,</w:t>
      </w:r>
    </w:p>
    <w:p w:rsidR="00515C5A" w:rsidRPr="00DE0BA5" w:rsidRDefault="00515C5A" w:rsidP="00DE0BA5">
      <w:pPr>
        <w:pStyle w:val="ListeParagraf1"/>
        <w:numPr>
          <w:ilvl w:val="0"/>
          <w:numId w:val="1"/>
        </w:numPr>
        <w:tabs>
          <w:tab w:val="left" w:pos="993"/>
        </w:tabs>
        <w:spacing w:after="0" w:line="240" w:lineRule="auto"/>
        <w:ind w:left="0" w:firstLine="708"/>
        <w:contextualSpacing/>
        <w:jc w:val="both"/>
        <w:rPr>
          <w:rFonts w:ascii="Times New Roman" w:hAnsi="Times New Roman" w:cs="Times New Roman"/>
          <w:sz w:val="24"/>
          <w:szCs w:val="24"/>
        </w:rPr>
      </w:pPr>
      <w:proofErr w:type="spellStart"/>
      <w:r w:rsidRPr="00DE0BA5">
        <w:rPr>
          <w:rFonts w:ascii="Times New Roman" w:hAnsi="Times New Roman" w:cs="Times New Roman"/>
          <w:sz w:val="24"/>
          <w:szCs w:val="24"/>
        </w:rPr>
        <w:t>Antropometrik</w:t>
      </w:r>
      <w:proofErr w:type="spellEnd"/>
      <w:r w:rsidRPr="00DE0BA5">
        <w:rPr>
          <w:rFonts w:ascii="Times New Roman" w:hAnsi="Times New Roman" w:cs="Times New Roman"/>
          <w:sz w:val="24"/>
          <w:szCs w:val="24"/>
        </w:rPr>
        <w:t xml:space="preserve"> ölçümlere dayalı olarak yapılan çalışmalar,</w:t>
      </w:r>
    </w:p>
    <w:p w:rsidR="00515C5A" w:rsidRPr="00DE0BA5" w:rsidRDefault="002713D6" w:rsidP="00DE0BA5">
      <w:pPr>
        <w:pStyle w:val="ListeParagraf1"/>
        <w:tabs>
          <w:tab w:val="left" w:pos="993"/>
        </w:tabs>
        <w:spacing w:after="0" w:line="240" w:lineRule="auto"/>
        <w:ind w:left="0" w:firstLine="708"/>
        <w:contextualSpacing/>
        <w:jc w:val="both"/>
        <w:rPr>
          <w:rFonts w:ascii="Times New Roman" w:hAnsi="Times New Roman" w:cs="Times New Roman"/>
          <w:sz w:val="24"/>
          <w:szCs w:val="24"/>
        </w:rPr>
      </w:pPr>
      <w:r w:rsidRPr="00DE0BA5">
        <w:rPr>
          <w:rFonts w:ascii="Times New Roman" w:hAnsi="Times New Roman" w:cs="Times New Roman"/>
          <w:sz w:val="24"/>
          <w:szCs w:val="24"/>
        </w:rPr>
        <w:t xml:space="preserve">ğ) </w:t>
      </w:r>
      <w:r w:rsidR="00515C5A" w:rsidRPr="00DE0BA5">
        <w:rPr>
          <w:rFonts w:ascii="Times New Roman" w:hAnsi="Times New Roman" w:cs="Times New Roman"/>
          <w:sz w:val="24"/>
          <w:szCs w:val="24"/>
        </w:rPr>
        <w:t>Yaşam alışkanlıklarını değerlendirme çalışmaları,</w:t>
      </w:r>
    </w:p>
    <w:p w:rsidR="00515C5A" w:rsidRDefault="00515C5A" w:rsidP="00DE0BA5">
      <w:pPr>
        <w:pStyle w:val="ListeParagraf1"/>
        <w:numPr>
          <w:ilvl w:val="0"/>
          <w:numId w:val="1"/>
        </w:numPr>
        <w:tabs>
          <w:tab w:val="left" w:pos="993"/>
        </w:tabs>
        <w:spacing w:after="0" w:line="240" w:lineRule="auto"/>
        <w:ind w:left="0" w:firstLine="708"/>
        <w:contextualSpacing/>
        <w:jc w:val="both"/>
        <w:rPr>
          <w:rFonts w:ascii="Times New Roman" w:hAnsi="Times New Roman" w:cs="Times New Roman"/>
          <w:sz w:val="24"/>
          <w:szCs w:val="24"/>
        </w:rPr>
      </w:pPr>
      <w:r w:rsidRPr="00DE0BA5">
        <w:rPr>
          <w:rFonts w:ascii="Times New Roman" w:hAnsi="Times New Roman" w:cs="Times New Roman"/>
          <w:sz w:val="24"/>
          <w:szCs w:val="24"/>
        </w:rPr>
        <w:t>İnsana bir hekimin doğrudan müdahalesini gerektirm</w:t>
      </w:r>
      <w:r w:rsidR="002713D6" w:rsidRPr="00DE0BA5">
        <w:rPr>
          <w:rFonts w:ascii="Times New Roman" w:hAnsi="Times New Roman" w:cs="Times New Roman"/>
          <w:sz w:val="24"/>
          <w:szCs w:val="24"/>
        </w:rPr>
        <w:t>eden yapılacak tüm araştırmalardır.</w:t>
      </w:r>
    </w:p>
    <w:p w:rsidR="00C37B13" w:rsidRPr="00D35378" w:rsidRDefault="00C37B13" w:rsidP="00C37B13">
      <w:pPr>
        <w:pStyle w:val="ListeParagraf1"/>
        <w:tabs>
          <w:tab w:val="left" w:pos="993"/>
        </w:tabs>
        <w:spacing w:after="0" w:line="240" w:lineRule="auto"/>
        <w:ind w:left="708"/>
        <w:contextualSpacing/>
        <w:jc w:val="both"/>
        <w:rPr>
          <w:rFonts w:ascii="Times New Roman" w:hAnsi="Times New Roman" w:cs="Times New Roman"/>
          <w:sz w:val="18"/>
          <w:szCs w:val="18"/>
        </w:rPr>
      </w:pPr>
    </w:p>
    <w:p w:rsidR="00515C5A" w:rsidRPr="00DE0BA5" w:rsidRDefault="00515C5A" w:rsidP="00DE0BA5">
      <w:pPr>
        <w:pStyle w:val="AralkYok1"/>
        <w:ind w:firstLine="708"/>
        <w:contextualSpacing/>
        <w:jc w:val="both"/>
        <w:rPr>
          <w:rFonts w:ascii="Times New Roman" w:hAnsi="Times New Roman" w:cs="Times New Roman"/>
          <w:b/>
          <w:bCs/>
          <w:iCs/>
          <w:sz w:val="24"/>
          <w:szCs w:val="24"/>
        </w:rPr>
      </w:pPr>
      <w:r w:rsidRPr="00DE0BA5">
        <w:rPr>
          <w:rFonts w:ascii="Times New Roman" w:hAnsi="Times New Roman" w:cs="Times New Roman"/>
          <w:b/>
          <w:bCs/>
          <w:iCs/>
          <w:sz w:val="24"/>
          <w:szCs w:val="24"/>
        </w:rPr>
        <w:t>Dayanak</w:t>
      </w:r>
    </w:p>
    <w:p w:rsidR="00515C5A" w:rsidRPr="00DE0BA5" w:rsidRDefault="00DE0BA5" w:rsidP="00DE0BA5">
      <w:pPr>
        <w:pStyle w:val="AralkYok1"/>
        <w:ind w:firstLine="708"/>
        <w:contextualSpacing/>
        <w:jc w:val="both"/>
        <w:rPr>
          <w:rFonts w:ascii="Times New Roman" w:hAnsi="Times New Roman" w:cs="Times New Roman"/>
          <w:b/>
          <w:bCs/>
          <w:iCs/>
          <w:sz w:val="24"/>
          <w:szCs w:val="24"/>
        </w:rPr>
      </w:pPr>
      <w:proofErr w:type="gramStart"/>
      <w:r w:rsidRPr="00DE0BA5">
        <w:rPr>
          <w:rFonts w:ascii="Times New Roman" w:hAnsi="Times New Roman" w:cs="Times New Roman"/>
          <w:b/>
          <w:bCs/>
          <w:sz w:val="24"/>
          <w:szCs w:val="24"/>
        </w:rPr>
        <w:t>MADDE 3 -</w:t>
      </w:r>
      <w:r w:rsidR="00A1589F">
        <w:rPr>
          <w:rFonts w:ascii="Times New Roman" w:hAnsi="Times New Roman" w:cs="Times New Roman"/>
          <w:b/>
          <w:bCs/>
          <w:sz w:val="24"/>
          <w:szCs w:val="24"/>
        </w:rPr>
        <w:t xml:space="preserve"> </w:t>
      </w:r>
      <w:r w:rsidR="00A1589F" w:rsidRPr="00763966">
        <w:rPr>
          <w:rFonts w:ascii="Times New Roman" w:hAnsi="Times New Roman" w:cs="Times New Roman"/>
          <w:bCs/>
          <w:sz w:val="24"/>
          <w:szCs w:val="24"/>
        </w:rPr>
        <w:t>(</w:t>
      </w:r>
      <w:r w:rsidR="00A1589F">
        <w:rPr>
          <w:rFonts w:ascii="Times New Roman" w:hAnsi="Times New Roman" w:cs="Times New Roman"/>
          <w:bCs/>
          <w:sz w:val="24"/>
          <w:szCs w:val="24"/>
        </w:rPr>
        <w:t>1</w:t>
      </w:r>
      <w:r w:rsidR="00A1589F" w:rsidRPr="00763966">
        <w:rPr>
          <w:rFonts w:ascii="Times New Roman" w:hAnsi="Times New Roman" w:cs="Times New Roman"/>
          <w:bCs/>
          <w:sz w:val="24"/>
          <w:szCs w:val="24"/>
        </w:rPr>
        <w:t>)</w:t>
      </w:r>
      <w:r w:rsidRPr="00DE0BA5">
        <w:rPr>
          <w:rFonts w:ascii="Times New Roman" w:hAnsi="Times New Roman" w:cs="Times New Roman"/>
          <w:b/>
          <w:bCs/>
          <w:sz w:val="24"/>
          <w:szCs w:val="24"/>
        </w:rPr>
        <w:t xml:space="preserve"> </w:t>
      </w:r>
      <w:r w:rsidR="00515C5A" w:rsidRPr="00DE0BA5">
        <w:rPr>
          <w:rFonts w:ascii="Times New Roman" w:hAnsi="Times New Roman" w:cs="Times New Roman"/>
          <w:sz w:val="24"/>
          <w:szCs w:val="24"/>
        </w:rPr>
        <w:t>Sağlık Bilimleri</w:t>
      </w:r>
      <w:r w:rsidR="00E10BE9" w:rsidRPr="00DE0BA5">
        <w:rPr>
          <w:rFonts w:ascii="Times New Roman" w:hAnsi="Times New Roman" w:cs="Times New Roman"/>
          <w:sz w:val="24"/>
          <w:szCs w:val="24"/>
        </w:rPr>
        <w:t xml:space="preserve"> Enstitüsü</w:t>
      </w:r>
      <w:r w:rsidR="00515C5A" w:rsidRPr="00DE0BA5">
        <w:rPr>
          <w:rFonts w:ascii="Times New Roman" w:hAnsi="Times New Roman" w:cs="Times New Roman"/>
          <w:sz w:val="24"/>
          <w:szCs w:val="24"/>
        </w:rPr>
        <w:t xml:space="preserve"> Etik Kurul Yönergesi 19.08.2011</w:t>
      </w:r>
      <w:r w:rsidR="00262446">
        <w:rPr>
          <w:rFonts w:ascii="Times New Roman" w:hAnsi="Times New Roman" w:cs="Times New Roman"/>
          <w:sz w:val="24"/>
          <w:szCs w:val="24"/>
        </w:rPr>
        <w:t xml:space="preserve"> tarih, </w:t>
      </w:r>
      <w:r w:rsidR="00515C5A" w:rsidRPr="00DE0BA5">
        <w:rPr>
          <w:rFonts w:ascii="Times New Roman" w:hAnsi="Times New Roman" w:cs="Times New Roman"/>
          <w:sz w:val="24"/>
          <w:szCs w:val="24"/>
        </w:rPr>
        <w:t>28030 sayılı Resmi Gazetede yayımlanan “Klinik Ar</w:t>
      </w:r>
      <w:r w:rsidR="00FE07DA" w:rsidRPr="00DE0BA5">
        <w:rPr>
          <w:rFonts w:ascii="Times New Roman" w:hAnsi="Times New Roman" w:cs="Times New Roman"/>
          <w:sz w:val="24"/>
          <w:szCs w:val="24"/>
        </w:rPr>
        <w:t>aştırmalar Hakkında Yönetmelik”</w:t>
      </w:r>
      <w:r w:rsidR="00262446">
        <w:rPr>
          <w:rFonts w:ascii="Times New Roman" w:hAnsi="Times New Roman" w:cs="Times New Roman"/>
          <w:sz w:val="24"/>
          <w:szCs w:val="24"/>
        </w:rPr>
        <w:t>, 0</w:t>
      </w:r>
      <w:r w:rsidR="00262446" w:rsidRPr="00DE0BA5">
        <w:rPr>
          <w:rFonts w:ascii="Times New Roman" w:hAnsi="Times New Roman" w:cs="Times New Roman"/>
          <w:sz w:val="24"/>
          <w:szCs w:val="24"/>
        </w:rPr>
        <w:t>9.</w:t>
      </w:r>
      <w:r w:rsidR="00262446">
        <w:rPr>
          <w:rFonts w:ascii="Times New Roman" w:hAnsi="Times New Roman" w:cs="Times New Roman"/>
          <w:sz w:val="24"/>
          <w:szCs w:val="24"/>
        </w:rPr>
        <w:t xml:space="preserve">12.2003 tarih, </w:t>
      </w:r>
      <w:r w:rsidR="000409C4">
        <w:rPr>
          <w:rFonts w:ascii="Times New Roman" w:hAnsi="Times New Roman" w:cs="Times New Roman"/>
          <w:sz w:val="24"/>
          <w:szCs w:val="24"/>
        </w:rPr>
        <w:t>25311</w:t>
      </w:r>
      <w:r w:rsidR="00262446" w:rsidRPr="00DE0BA5">
        <w:rPr>
          <w:rFonts w:ascii="Times New Roman" w:hAnsi="Times New Roman" w:cs="Times New Roman"/>
          <w:sz w:val="24"/>
          <w:szCs w:val="24"/>
        </w:rPr>
        <w:t xml:space="preserve"> sayılı Resmi Gazetede yayımlanan</w:t>
      </w:r>
      <w:r w:rsidR="006C6A37">
        <w:rPr>
          <w:rFonts w:ascii="Times New Roman" w:hAnsi="Times New Roman" w:cs="Times New Roman"/>
          <w:sz w:val="24"/>
          <w:szCs w:val="24"/>
        </w:rPr>
        <w:t xml:space="preserve"> </w:t>
      </w:r>
      <w:r w:rsidR="006C6A37" w:rsidRPr="00DE0BA5">
        <w:rPr>
          <w:rFonts w:ascii="Times New Roman" w:hAnsi="Times New Roman" w:cs="Times New Roman"/>
          <w:sz w:val="24"/>
          <w:szCs w:val="24"/>
        </w:rPr>
        <w:t>Biyoloji ve Tıbbın Uygulanması Bakımından İnsan Hakları ve İnsan Haysiyetinin Korunması Sözleşmesi:</w:t>
      </w:r>
      <w:r w:rsidR="006C6A37">
        <w:rPr>
          <w:rFonts w:ascii="Times New Roman" w:hAnsi="Times New Roman" w:cs="Times New Roman"/>
          <w:sz w:val="24"/>
          <w:szCs w:val="24"/>
        </w:rPr>
        <w:t xml:space="preserve"> İnsan Hakları v</w:t>
      </w:r>
      <w:r w:rsidR="006C6A37" w:rsidRPr="00DE0BA5">
        <w:rPr>
          <w:rFonts w:ascii="Times New Roman" w:hAnsi="Times New Roman" w:cs="Times New Roman"/>
          <w:sz w:val="24"/>
          <w:szCs w:val="24"/>
        </w:rPr>
        <w:t>e Biyotıp Sözleşmesinin Onaylanmasının Uygun Bulunduğuna Dair Kanun</w:t>
      </w:r>
      <w:r w:rsidR="00882BA6" w:rsidRPr="00DE0BA5">
        <w:rPr>
          <w:rFonts w:ascii="Times New Roman" w:hAnsi="Times New Roman" w:cs="Times New Roman"/>
          <w:sz w:val="24"/>
          <w:szCs w:val="24"/>
        </w:rPr>
        <w:t xml:space="preserve"> </w:t>
      </w:r>
      <w:r w:rsidR="00515C5A" w:rsidRPr="00DE0BA5">
        <w:rPr>
          <w:rFonts w:ascii="Times New Roman" w:hAnsi="Times New Roman" w:cs="Times New Roman"/>
          <w:sz w:val="24"/>
          <w:szCs w:val="24"/>
        </w:rPr>
        <w:t>hükümlerine dayanılarak hazırlanmıştır.</w:t>
      </w:r>
      <w:proofErr w:type="gramEnd"/>
    </w:p>
    <w:p w:rsidR="00515C5A" w:rsidRPr="00DE0BA5" w:rsidRDefault="00174F95" w:rsidP="00DE0BA5">
      <w:pPr>
        <w:spacing w:after="0" w:line="240" w:lineRule="auto"/>
        <w:ind w:firstLine="708"/>
        <w:contextualSpacing/>
        <w:jc w:val="both"/>
        <w:rPr>
          <w:rFonts w:ascii="Times New Roman" w:hAnsi="Times New Roman" w:cs="Times New Roman"/>
          <w:sz w:val="24"/>
          <w:szCs w:val="24"/>
        </w:rPr>
      </w:pPr>
      <w:r w:rsidRPr="00763966">
        <w:rPr>
          <w:rFonts w:ascii="Times New Roman" w:hAnsi="Times New Roman" w:cs="Times New Roman"/>
          <w:bCs/>
          <w:sz w:val="24"/>
          <w:szCs w:val="24"/>
        </w:rPr>
        <w:t>(</w:t>
      </w:r>
      <w:r>
        <w:rPr>
          <w:rFonts w:ascii="Times New Roman" w:hAnsi="Times New Roman" w:cs="Times New Roman"/>
          <w:bCs/>
          <w:sz w:val="24"/>
          <w:szCs w:val="24"/>
        </w:rPr>
        <w:t>2</w:t>
      </w:r>
      <w:r w:rsidRPr="00763966">
        <w:rPr>
          <w:rFonts w:ascii="Times New Roman" w:hAnsi="Times New Roman" w:cs="Times New Roman"/>
          <w:bCs/>
          <w:sz w:val="24"/>
          <w:szCs w:val="24"/>
        </w:rPr>
        <w:t>)</w:t>
      </w:r>
      <w:r>
        <w:rPr>
          <w:rFonts w:ascii="Times New Roman" w:hAnsi="Times New Roman" w:cs="Times New Roman"/>
          <w:b/>
          <w:bCs/>
          <w:iCs/>
          <w:sz w:val="24"/>
          <w:szCs w:val="24"/>
        </w:rPr>
        <w:t xml:space="preserve"> </w:t>
      </w:r>
      <w:r w:rsidR="00515C5A" w:rsidRPr="00DE0BA5">
        <w:rPr>
          <w:rFonts w:ascii="Times New Roman" w:hAnsi="Times New Roman" w:cs="Times New Roman"/>
          <w:sz w:val="24"/>
          <w:szCs w:val="24"/>
        </w:rPr>
        <w:t>Kurul kararlarında bağımsız olup çalışmalarında karar verirken, T.C. Anayasası, konu ile ilgili kanunlar, kanun hükmünde kararnameler, tüzükler, yön</w:t>
      </w:r>
      <w:r w:rsidR="00E10BE9" w:rsidRPr="00DE0BA5">
        <w:rPr>
          <w:rFonts w:ascii="Times New Roman" w:hAnsi="Times New Roman" w:cs="Times New Roman"/>
          <w:sz w:val="24"/>
          <w:szCs w:val="24"/>
        </w:rPr>
        <w:t>etmelikler, yönergeler, uluslar</w:t>
      </w:r>
      <w:r w:rsidR="00515C5A" w:rsidRPr="00DE0BA5">
        <w:rPr>
          <w:rFonts w:ascii="Times New Roman" w:hAnsi="Times New Roman" w:cs="Times New Roman"/>
          <w:sz w:val="24"/>
          <w:szCs w:val="24"/>
        </w:rPr>
        <w:t>arası antlaşmalar ve konu ile ilg</w:t>
      </w:r>
      <w:r w:rsidR="00E10BE9" w:rsidRPr="00DE0BA5">
        <w:rPr>
          <w:rFonts w:ascii="Times New Roman" w:hAnsi="Times New Roman" w:cs="Times New Roman"/>
          <w:sz w:val="24"/>
          <w:szCs w:val="24"/>
        </w:rPr>
        <w:t>ili ulusal ve uluslar</w:t>
      </w:r>
      <w:r w:rsidR="00515C5A" w:rsidRPr="00DE0BA5">
        <w:rPr>
          <w:rFonts w:ascii="Times New Roman" w:hAnsi="Times New Roman" w:cs="Times New Roman"/>
          <w:sz w:val="24"/>
          <w:szCs w:val="24"/>
        </w:rPr>
        <w:t>arası etik değerleri dikkate alır. Bunlara uygunluğunu inceler.</w:t>
      </w:r>
    </w:p>
    <w:p w:rsidR="00E10BE9" w:rsidRPr="00D35378" w:rsidRDefault="00E10BE9" w:rsidP="00DE0BA5">
      <w:pPr>
        <w:spacing w:after="0" w:line="240" w:lineRule="auto"/>
        <w:ind w:firstLine="708"/>
        <w:contextualSpacing/>
        <w:jc w:val="both"/>
        <w:rPr>
          <w:rFonts w:ascii="Times New Roman" w:hAnsi="Times New Roman" w:cs="Times New Roman"/>
          <w:b/>
          <w:bCs/>
          <w:iCs/>
          <w:sz w:val="18"/>
          <w:szCs w:val="18"/>
        </w:rPr>
      </w:pPr>
    </w:p>
    <w:p w:rsidR="00515C5A" w:rsidRPr="00DE0BA5" w:rsidRDefault="00515C5A" w:rsidP="00C37B13">
      <w:pPr>
        <w:spacing w:after="0" w:line="240" w:lineRule="auto"/>
        <w:ind w:firstLine="708"/>
        <w:contextualSpacing/>
        <w:jc w:val="both"/>
        <w:rPr>
          <w:rFonts w:ascii="Times New Roman" w:hAnsi="Times New Roman" w:cs="Times New Roman"/>
          <w:b/>
          <w:bCs/>
          <w:iCs/>
          <w:sz w:val="24"/>
          <w:szCs w:val="24"/>
        </w:rPr>
      </w:pPr>
      <w:r w:rsidRPr="00DE0BA5">
        <w:rPr>
          <w:rFonts w:ascii="Times New Roman" w:hAnsi="Times New Roman" w:cs="Times New Roman"/>
          <w:b/>
          <w:bCs/>
          <w:iCs/>
          <w:sz w:val="24"/>
          <w:szCs w:val="24"/>
        </w:rPr>
        <w:t>Tanımlar</w:t>
      </w:r>
    </w:p>
    <w:p w:rsidR="00515C5A" w:rsidRPr="00DE0BA5" w:rsidRDefault="00DE0BA5" w:rsidP="00C37B13">
      <w:pPr>
        <w:spacing w:after="0" w:line="240" w:lineRule="auto"/>
        <w:ind w:firstLine="708"/>
        <w:contextualSpacing/>
        <w:jc w:val="both"/>
        <w:rPr>
          <w:rFonts w:ascii="Times New Roman" w:hAnsi="Times New Roman" w:cs="Times New Roman"/>
          <w:b/>
          <w:bCs/>
          <w:iCs/>
          <w:sz w:val="24"/>
          <w:szCs w:val="24"/>
        </w:rPr>
      </w:pPr>
      <w:r w:rsidRPr="00DE0BA5">
        <w:rPr>
          <w:rFonts w:ascii="Times New Roman" w:hAnsi="Times New Roman" w:cs="Times New Roman"/>
          <w:b/>
          <w:bCs/>
          <w:sz w:val="24"/>
          <w:szCs w:val="24"/>
        </w:rPr>
        <w:t xml:space="preserve">MADDE 4 - </w:t>
      </w:r>
      <w:r w:rsidR="00174F95" w:rsidRPr="00763966">
        <w:rPr>
          <w:rFonts w:ascii="Times New Roman" w:hAnsi="Times New Roman" w:cs="Times New Roman"/>
          <w:bCs/>
          <w:sz w:val="24"/>
          <w:szCs w:val="24"/>
        </w:rPr>
        <w:t>(</w:t>
      </w:r>
      <w:r w:rsidR="00174F95">
        <w:rPr>
          <w:rFonts w:ascii="Times New Roman" w:hAnsi="Times New Roman" w:cs="Times New Roman"/>
          <w:bCs/>
          <w:sz w:val="24"/>
          <w:szCs w:val="24"/>
        </w:rPr>
        <w:t>1</w:t>
      </w:r>
      <w:r w:rsidR="00174F95" w:rsidRPr="00763966">
        <w:rPr>
          <w:rFonts w:ascii="Times New Roman" w:hAnsi="Times New Roman" w:cs="Times New Roman"/>
          <w:bCs/>
          <w:sz w:val="24"/>
          <w:szCs w:val="24"/>
        </w:rPr>
        <w:t>)</w:t>
      </w:r>
      <w:r w:rsidR="00174F95">
        <w:rPr>
          <w:rFonts w:ascii="Times New Roman" w:hAnsi="Times New Roman" w:cs="Times New Roman"/>
          <w:b/>
          <w:bCs/>
          <w:iCs/>
          <w:sz w:val="24"/>
          <w:szCs w:val="24"/>
        </w:rPr>
        <w:t xml:space="preserve"> </w:t>
      </w:r>
      <w:r w:rsidR="00515C5A" w:rsidRPr="00DE0BA5">
        <w:rPr>
          <w:rFonts w:ascii="Times New Roman" w:hAnsi="Times New Roman" w:cs="Times New Roman"/>
          <w:sz w:val="24"/>
          <w:szCs w:val="24"/>
        </w:rPr>
        <w:t>Bu yönergede geçen sözcük ve deyimlerden;</w:t>
      </w:r>
    </w:p>
    <w:p w:rsidR="00515C5A" w:rsidRPr="00DE0BA5" w:rsidRDefault="00DE0BA5" w:rsidP="00DE0BA5">
      <w:pPr>
        <w:pStyle w:val="AralkYok1"/>
        <w:tabs>
          <w:tab w:val="left" w:pos="567"/>
        </w:tabs>
        <w:contextualSpacing/>
        <w:jc w:val="both"/>
        <w:rPr>
          <w:rFonts w:ascii="Times New Roman" w:hAnsi="Times New Roman" w:cs="Times New Roman"/>
          <w:sz w:val="24"/>
          <w:szCs w:val="24"/>
        </w:rPr>
      </w:pPr>
      <w:r>
        <w:rPr>
          <w:rFonts w:ascii="Times New Roman" w:hAnsi="Times New Roman" w:cs="Times New Roman"/>
          <w:bCs/>
          <w:sz w:val="24"/>
          <w:szCs w:val="24"/>
        </w:rPr>
        <w:tab/>
      </w:r>
      <w:r w:rsidR="00C37B13">
        <w:rPr>
          <w:rFonts w:ascii="Times New Roman" w:hAnsi="Times New Roman" w:cs="Times New Roman"/>
          <w:bCs/>
          <w:sz w:val="24"/>
          <w:szCs w:val="24"/>
        </w:rPr>
        <w:tab/>
      </w:r>
      <w:r>
        <w:rPr>
          <w:rFonts w:ascii="Times New Roman" w:hAnsi="Times New Roman" w:cs="Times New Roman"/>
          <w:bCs/>
          <w:sz w:val="24"/>
          <w:szCs w:val="24"/>
        </w:rPr>
        <w:t xml:space="preserve">a) </w:t>
      </w:r>
      <w:r w:rsidR="002713D6" w:rsidRPr="00DE0BA5">
        <w:rPr>
          <w:rFonts w:ascii="Times New Roman" w:hAnsi="Times New Roman" w:cs="Times New Roman"/>
          <w:bCs/>
          <w:sz w:val="24"/>
          <w:szCs w:val="24"/>
        </w:rPr>
        <w:t>Üniversite</w:t>
      </w:r>
      <w:r w:rsidR="00515C5A" w:rsidRPr="00DE0BA5">
        <w:rPr>
          <w:rFonts w:ascii="Times New Roman" w:hAnsi="Times New Roman" w:cs="Times New Roman"/>
          <w:bCs/>
          <w:sz w:val="24"/>
          <w:szCs w:val="24"/>
        </w:rPr>
        <w:t>:</w:t>
      </w:r>
      <w:r w:rsidR="00515C5A" w:rsidRPr="00DE0BA5">
        <w:rPr>
          <w:rFonts w:ascii="Times New Roman" w:hAnsi="Times New Roman" w:cs="Times New Roman"/>
          <w:sz w:val="24"/>
          <w:szCs w:val="24"/>
        </w:rPr>
        <w:t xml:space="preserve"> Kırklareli</w:t>
      </w:r>
      <w:r w:rsidR="00515C5A" w:rsidRPr="00DE0BA5">
        <w:rPr>
          <w:rFonts w:ascii="Times New Roman" w:hAnsi="Times New Roman" w:cs="Times New Roman"/>
          <w:bCs/>
          <w:sz w:val="24"/>
          <w:szCs w:val="24"/>
        </w:rPr>
        <w:t xml:space="preserve"> </w:t>
      </w:r>
      <w:r w:rsidR="00515C5A" w:rsidRPr="00DE0BA5">
        <w:rPr>
          <w:rFonts w:ascii="Times New Roman" w:hAnsi="Times New Roman" w:cs="Times New Roman"/>
          <w:sz w:val="24"/>
          <w:szCs w:val="24"/>
        </w:rPr>
        <w:t>Üniversitesini</w:t>
      </w:r>
      <w:r w:rsidR="002713D6" w:rsidRPr="00DE0BA5">
        <w:rPr>
          <w:rFonts w:ascii="Times New Roman" w:hAnsi="Times New Roman" w:cs="Times New Roman"/>
          <w:sz w:val="24"/>
          <w:szCs w:val="24"/>
        </w:rPr>
        <w:t>,</w:t>
      </w:r>
    </w:p>
    <w:p w:rsidR="00515C5A" w:rsidRPr="00DE0BA5" w:rsidRDefault="00DE0BA5" w:rsidP="00DE0BA5">
      <w:pPr>
        <w:pStyle w:val="AralkYok1"/>
        <w:tabs>
          <w:tab w:val="left" w:pos="567"/>
        </w:tabs>
        <w:contextualSpacing/>
        <w:jc w:val="both"/>
        <w:rPr>
          <w:rFonts w:ascii="Times New Roman" w:hAnsi="Times New Roman" w:cs="Times New Roman"/>
          <w:sz w:val="24"/>
          <w:szCs w:val="24"/>
        </w:rPr>
      </w:pPr>
      <w:r>
        <w:rPr>
          <w:rFonts w:ascii="Times New Roman" w:hAnsi="Times New Roman" w:cs="Times New Roman"/>
          <w:bCs/>
          <w:sz w:val="24"/>
          <w:szCs w:val="24"/>
        </w:rPr>
        <w:tab/>
      </w:r>
      <w:r w:rsidR="00C37B13">
        <w:rPr>
          <w:rFonts w:ascii="Times New Roman" w:hAnsi="Times New Roman" w:cs="Times New Roman"/>
          <w:bCs/>
          <w:sz w:val="24"/>
          <w:szCs w:val="24"/>
        </w:rPr>
        <w:tab/>
      </w:r>
      <w:r>
        <w:rPr>
          <w:rFonts w:ascii="Times New Roman" w:hAnsi="Times New Roman" w:cs="Times New Roman"/>
          <w:bCs/>
          <w:sz w:val="24"/>
          <w:szCs w:val="24"/>
        </w:rPr>
        <w:t xml:space="preserve">b) </w:t>
      </w:r>
      <w:r w:rsidR="002713D6" w:rsidRPr="00DE0BA5">
        <w:rPr>
          <w:rFonts w:ascii="Times New Roman" w:hAnsi="Times New Roman" w:cs="Times New Roman"/>
          <w:bCs/>
          <w:sz w:val="24"/>
          <w:szCs w:val="24"/>
        </w:rPr>
        <w:t>Rektör</w:t>
      </w:r>
      <w:r w:rsidR="00515C5A" w:rsidRPr="00DE0BA5">
        <w:rPr>
          <w:rFonts w:ascii="Times New Roman" w:hAnsi="Times New Roman" w:cs="Times New Roman"/>
          <w:bCs/>
          <w:sz w:val="24"/>
          <w:szCs w:val="24"/>
        </w:rPr>
        <w:t>:</w:t>
      </w:r>
      <w:r w:rsidR="00515C5A" w:rsidRPr="00DE0BA5">
        <w:rPr>
          <w:rFonts w:ascii="Times New Roman" w:hAnsi="Times New Roman" w:cs="Times New Roman"/>
          <w:sz w:val="24"/>
          <w:szCs w:val="24"/>
        </w:rPr>
        <w:t xml:space="preserve"> Kı</w:t>
      </w:r>
      <w:r w:rsidR="002713D6" w:rsidRPr="00DE0BA5">
        <w:rPr>
          <w:rFonts w:ascii="Times New Roman" w:hAnsi="Times New Roman" w:cs="Times New Roman"/>
          <w:sz w:val="24"/>
          <w:szCs w:val="24"/>
        </w:rPr>
        <w:t>rklareli Üniversitesi Rektörünü,</w:t>
      </w:r>
    </w:p>
    <w:p w:rsidR="00515C5A" w:rsidRPr="00DE0BA5" w:rsidRDefault="00C37B13" w:rsidP="00C37B13">
      <w:pPr>
        <w:pStyle w:val="AralkYok1"/>
        <w:tabs>
          <w:tab w:val="left" w:pos="567"/>
        </w:tabs>
        <w:contextualSpacing/>
        <w:jc w:val="both"/>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c) </w:t>
      </w:r>
      <w:r w:rsidR="002713D6" w:rsidRPr="00DE0BA5">
        <w:rPr>
          <w:rFonts w:ascii="Times New Roman" w:hAnsi="Times New Roman" w:cs="Times New Roman"/>
          <w:bCs/>
          <w:sz w:val="24"/>
          <w:szCs w:val="24"/>
        </w:rPr>
        <w:t>Senato</w:t>
      </w:r>
      <w:r w:rsidR="00515C5A" w:rsidRPr="00DE0BA5">
        <w:rPr>
          <w:rFonts w:ascii="Times New Roman" w:hAnsi="Times New Roman" w:cs="Times New Roman"/>
          <w:bCs/>
          <w:sz w:val="24"/>
          <w:szCs w:val="24"/>
        </w:rPr>
        <w:t xml:space="preserve">: </w:t>
      </w:r>
      <w:r w:rsidR="00515C5A" w:rsidRPr="00DE0BA5">
        <w:rPr>
          <w:rFonts w:ascii="Times New Roman" w:hAnsi="Times New Roman" w:cs="Times New Roman"/>
          <w:sz w:val="24"/>
          <w:szCs w:val="24"/>
        </w:rPr>
        <w:t>Kır</w:t>
      </w:r>
      <w:r w:rsidR="002713D6" w:rsidRPr="00DE0BA5">
        <w:rPr>
          <w:rFonts w:ascii="Times New Roman" w:hAnsi="Times New Roman" w:cs="Times New Roman"/>
          <w:sz w:val="24"/>
          <w:szCs w:val="24"/>
        </w:rPr>
        <w:t>klareli Üniversitesi Senatosunu,</w:t>
      </w:r>
    </w:p>
    <w:p w:rsidR="00515C5A" w:rsidRPr="00DE0BA5" w:rsidRDefault="00C37B13" w:rsidP="00C37B13">
      <w:pPr>
        <w:pStyle w:val="AralkYok1"/>
        <w:tabs>
          <w:tab w:val="left" w:pos="567"/>
        </w:tabs>
        <w:contextualSpacing/>
        <w:jc w:val="both"/>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ç) </w:t>
      </w:r>
      <w:r w:rsidR="002713D6" w:rsidRPr="00DE0BA5">
        <w:rPr>
          <w:rFonts w:ascii="Times New Roman" w:hAnsi="Times New Roman" w:cs="Times New Roman"/>
          <w:bCs/>
          <w:sz w:val="24"/>
          <w:szCs w:val="24"/>
        </w:rPr>
        <w:t>Birim</w:t>
      </w:r>
      <w:r w:rsidR="00515C5A" w:rsidRPr="00DE0BA5">
        <w:rPr>
          <w:rFonts w:ascii="Times New Roman" w:hAnsi="Times New Roman" w:cs="Times New Roman"/>
          <w:bCs/>
          <w:sz w:val="24"/>
          <w:szCs w:val="24"/>
        </w:rPr>
        <w:t>:</w:t>
      </w:r>
      <w:r w:rsidR="00515C5A" w:rsidRPr="00DE0BA5">
        <w:rPr>
          <w:rFonts w:ascii="Times New Roman" w:hAnsi="Times New Roman" w:cs="Times New Roman"/>
          <w:sz w:val="24"/>
          <w:szCs w:val="24"/>
        </w:rPr>
        <w:t xml:space="preserve"> Sağlık Bilimleri alanında çalışma yapan Enstitü, Fakülte, Yüksekokul ve</w:t>
      </w:r>
      <w:r w:rsidR="002713D6" w:rsidRPr="00DE0BA5">
        <w:rPr>
          <w:rFonts w:ascii="Times New Roman" w:hAnsi="Times New Roman" w:cs="Times New Roman"/>
          <w:sz w:val="24"/>
          <w:szCs w:val="24"/>
        </w:rPr>
        <w:t xml:space="preserve"> Araştırma Merkezlerini,</w:t>
      </w:r>
    </w:p>
    <w:p w:rsidR="00515C5A" w:rsidRPr="00DE0BA5" w:rsidRDefault="00C37B13" w:rsidP="00C37B13">
      <w:pPr>
        <w:pStyle w:val="AralkYok1"/>
        <w:tabs>
          <w:tab w:val="left" w:pos="567"/>
        </w:tabs>
        <w:contextualSpacing/>
        <w:jc w:val="both"/>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d) </w:t>
      </w:r>
      <w:r w:rsidR="002713D6" w:rsidRPr="00DE0BA5">
        <w:rPr>
          <w:rFonts w:ascii="Times New Roman" w:hAnsi="Times New Roman" w:cs="Times New Roman"/>
          <w:bCs/>
          <w:sz w:val="24"/>
          <w:szCs w:val="24"/>
        </w:rPr>
        <w:t>Dönem</w:t>
      </w:r>
      <w:r w:rsidR="00515C5A" w:rsidRPr="00DE0BA5">
        <w:rPr>
          <w:rFonts w:ascii="Times New Roman" w:hAnsi="Times New Roman" w:cs="Times New Roman"/>
          <w:bCs/>
          <w:sz w:val="24"/>
          <w:szCs w:val="24"/>
        </w:rPr>
        <w:t xml:space="preserve">: </w:t>
      </w:r>
      <w:r w:rsidR="002713D6" w:rsidRPr="00DE0BA5">
        <w:rPr>
          <w:rFonts w:ascii="Times New Roman" w:hAnsi="Times New Roman" w:cs="Times New Roman"/>
          <w:sz w:val="24"/>
          <w:szCs w:val="24"/>
        </w:rPr>
        <w:t>Üç Yıllık Görev Süresini,</w:t>
      </w:r>
    </w:p>
    <w:p w:rsidR="00515C5A" w:rsidRPr="00DE0BA5" w:rsidRDefault="00C37B13" w:rsidP="00C37B13">
      <w:pPr>
        <w:pStyle w:val="AralkYok1"/>
        <w:tabs>
          <w:tab w:val="left" w:pos="567"/>
        </w:tabs>
        <w:contextualSpacing/>
        <w:jc w:val="both"/>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e) </w:t>
      </w:r>
      <w:r w:rsidR="002713D6" w:rsidRPr="00DE0BA5">
        <w:rPr>
          <w:rFonts w:ascii="Times New Roman" w:hAnsi="Times New Roman" w:cs="Times New Roman"/>
          <w:bCs/>
          <w:sz w:val="24"/>
          <w:szCs w:val="24"/>
        </w:rPr>
        <w:t>Etik Kurul</w:t>
      </w:r>
      <w:r w:rsidR="00515C5A" w:rsidRPr="00DE0BA5">
        <w:rPr>
          <w:rFonts w:ascii="Times New Roman" w:hAnsi="Times New Roman" w:cs="Times New Roman"/>
          <w:bCs/>
          <w:sz w:val="24"/>
          <w:szCs w:val="24"/>
        </w:rPr>
        <w:t>:</w:t>
      </w:r>
      <w:r w:rsidR="00515C5A" w:rsidRPr="00DE0BA5">
        <w:rPr>
          <w:rFonts w:ascii="Times New Roman" w:hAnsi="Times New Roman" w:cs="Times New Roman"/>
          <w:sz w:val="24"/>
          <w:szCs w:val="24"/>
        </w:rPr>
        <w:t xml:space="preserve"> Sağlık Bilimleri </w:t>
      </w:r>
      <w:r w:rsidR="00E10BE9" w:rsidRPr="00DE0BA5">
        <w:rPr>
          <w:rFonts w:ascii="Times New Roman" w:hAnsi="Times New Roman" w:cs="Times New Roman"/>
          <w:sz w:val="24"/>
          <w:szCs w:val="24"/>
        </w:rPr>
        <w:t xml:space="preserve">Enstitüsü </w:t>
      </w:r>
      <w:r w:rsidR="002713D6" w:rsidRPr="00DE0BA5">
        <w:rPr>
          <w:rFonts w:ascii="Times New Roman" w:hAnsi="Times New Roman" w:cs="Times New Roman"/>
          <w:sz w:val="24"/>
          <w:szCs w:val="24"/>
        </w:rPr>
        <w:t>Etik Kurulunu,</w:t>
      </w:r>
    </w:p>
    <w:p w:rsidR="00515C5A" w:rsidRPr="00DE0BA5" w:rsidRDefault="00C37B13" w:rsidP="00C37B13">
      <w:pPr>
        <w:pStyle w:val="AralkYok1"/>
        <w:tabs>
          <w:tab w:val="left" w:pos="567"/>
        </w:tabs>
        <w:contextualSpacing/>
        <w:jc w:val="both"/>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f) </w:t>
      </w:r>
      <w:r w:rsidR="002713D6" w:rsidRPr="00DE0BA5">
        <w:rPr>
          <w:rFonts w:ascii="Times New Roman" w:hAnsi="Times New Roman" w:cs="Times New Roman"/>
          <w:bCs/>
          <w:sz w:val="24"/>
          <w:szCs w:val="24"/>
        </w:rPr>
        <w:t>Başkan</w:t>
      </w:r>
      <w:r w:rsidR="00515C5A" w:rsidRPr="00DE0BA5">
        <w:rPr>
          <w:rFonts w:ascii="Times New Roman" w:hAnsi="Times New Roman" w:cs="Times New Roman"/>
          <w:bCs/>
          <w:sz w:val="24"/>
          <w:szCs w:val="24"/>
        </w:rPr>
        <w:t>:</w:t>
      </w:r>
      <w:r w:rsidR="00515C5A" w:rsidRPr="00DE0BA5">
        <w:rPr>
          <w:rFonts w:ascii="Times New Roman" w:hAnsi="Times New Roman" w:cs="Times New Roman"/>
          <w:sz w:val="24"/>
          <w:szCs w:val="24"/>
        </w:rPr>
        <w:t xml:space="preserve"> Kırklareli Üniversitesi Sağlık Bilimleri </w:t>
      </w:r>
      <w:r w:rsidR="00E10BE9" w:rsidRPr="00DE0BA5">
        <w:rPr>
          <w:rFonts w:ascii="Times New Roman" w:hAnsi="Times New Roman" w:cs="Times New Roman"/>
          <w:sz w:val="24"/>
          <w:szCs w:val="24"/>
        </w:rPr>
        <w:t xml:space="preserve">Enstitü </w:t>
      </w:r>
      <w:r w:rsidR="00515C5A" w:rsidRPr="00DE0BA5">
        <w:rPr>
          <w:rFonts w:ascii="Times New Roman" w:hAnsi="Times New Roman" w:cs="Times New Roman"/>
          <w:sz w:val="24"/>
          <w:szCs w:val="24"/>
        </w:rPr>
        <w:t xml:space="preserve">Etik Kurul </w:t>
      </w:r>
      <w:r w:rsidR="002713D6" w:rsidRPr="00DE0BA5">
        <w:rPr>
          <w:rFonts w:ascii="Times New Roman" w:hAnsi="Times New Roman" w:cs="Times New Roman"/>
          <w:sz w:val="24"/>
          <w:szCs w:val="24"/>
        </w:rPr>
        <w:t>Başkanını,</w:t>
      </w:r>
    </w:p>
    <w:p w:rsidR="00515C5A" w:rsidRPr="00DE0BA5" w:rsidRDefault="00C37B13" w:rsidP="00C37B13">
      <w:pPr>
        <w:pStyle w:val="AralkYok1"/>
        <w:tabs>
          <w:tab w:val="left" w:pos="567"/>
        </w:tabs>
        <w:contextualSpacing/>
        <w:jc w:val="both"/>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g) </w:t>
      </w:r>
      <w:r w:rsidR="002713D6" w:rsidRPr="00DE0BA5">
        <w:rPr>
          <w:rFonts w:ascii="Times New Roman" w:hAnsi="Times New Roman" w:cs="Times New Roman"/>
          <w:bCs/>
          <w:sz w:val="24"/>
          <w:szCs w:val="24"/>
        </w:rPr>
        <w:t>Üye</w:t>
      </w:r>
      <w:r w:rsidR="00515C5A" w:rsidRPr="00DE0BA5">
        <w:rPr>
          <w:rFonts w:ascii="Times New Roman" w:hAnsi="Times New Roman" w:cs="Times New Roman"/>
          <w:bCs/>
          <w:sz w:val="24"/>
          <w:szCs w:val="24"/>
        </w:rPr>
        <w:t>:</w:t>
      </w:r>
      <w:r w:rsidR="00515C5A" w:rsidRPr="00DE0BA5">
        <w:rPr>
          <w:rFonts w:ascii="Times New Roman" w:hAnsi="Times New Roman" w:cs="Times New Roman"/>
          <w:sz w:val="24"/>
          <w:szCs w:val="24"/>
        </w:rPr>
        <w:t xml:space="preserve"> Kırklareli Üniversitesi Sağlık Bilimleri</w:t>
      </w:r>
      <w:r w:rsidR="00E10BE9" w:rsidRPr="00DE0BA5">
        <w:rPr>
          <w:rFonts w:ascii="Times New Roman" w:hAnsi="Times New Roman" w:cs="Times New Roman"/>
          <w:sz w:val="24"/>
          <w:szCs w:val="24"/>
        </w:rPr>
        <w:t xml:space="preserve"> Enstitüsü</w:t>
      </w:r>
      <w:r w:rsidR="00515C5A" w:rsidRPr="00DE0BA5">
        <w:rPr>
          <w:rFonts w:ascii="Times New Roman" w:hAnsi="Times New Roman" w:cs="Times New Roman"/>
          <w:sz w:val="24"/>
          <w:szCs w:val="24"/>
        </w:rPr>
        <w:t xml:space="preserve"> Etik Kurul</w:t>
      </w:r>
      <w:r w:rsidR="002713D6" w:rsidRPr="00DE0BA5">
        <w:rPr>
          <w:rFonts w:ascii="Times New Roman" w:hAnsi="Times New Roman" w:cs="Times New Roman"/>
          <w:sz w:val="24"/>
          <w:szCs w:val="24"/>
        </w:rPr>
        <w:t xml:space="preserve"> Üyesini,</w:t>
      </w:r>
    </w:p>
    <w:p w:rsidR="00515C5A" w:rsidRPr="00DE0BA5" w:rsidRDefault="00515C5A" w:rsidP="00C37B13">
      <w:pPr>
        <w:pStyle w:val="AralkYok1"/>
        <w:tabs>
          <w:tab w:val="left" w:pos="993"/>
        </w:tabs>
        <w:ind w:firstLine="709"/>
        <w:contextualSpacing/>
        <w:jc w:val="both"/>
        <w:rPr>
          <w:rFonts w:ascii="Times New Roman" w:hAnsi="Times New Roman" w:cs="Times New Roman"/>
          <w:sz w:val="24"/>
          <w:szCs w:val="24"/>
        </w:rPr>
      </w:pPr>
      <w:proofErr w:type="gramStart"/>
      <w:r w:rsidRPr="00DE0BA5">
        <w:rPr>
          <w:rFonts w:ascii="Times New Roman" w:hAnsi="Times New Roman" w:cs="Times New Roman"/>
          <w:sz w:val="24"/>
          <w:szCs w:val="24"/>
        </w:rPr>
        <w:t>ifade</w:t>
      </w:r>
      <w:proofErr w:type="gramEnd"/>
      <w:r w:rsidRPr="00DE0BA5">
        <w:rPr>
          <w:rFonts w:ascii="Times New Roman" w:hAnsi="Times New Roman" w:cs="Times New Roman"/>
          <w:sz w:val="24"/>
          <w:szCs w:val="24"/>
        </w:rPr>
        <w:t xml:space="preserve"> eder.</w:t>
      </w:r>
    </w:p>
    <w:p w:rsidR="00515C5A" w:rsidRPr="00DE0BA5" w:rsidRDefault="00515C5A" w:rsidP="00DE0BA5">
      <w:pPr>
        <w:pStyle w:val="AralkYok1"/>
        <w:ind w:firstLine="708"/>
        <w:contextualSpacing/>
        <w:jc w:val="both"/>
        <w:rPr>
          <w:rFonts w:ascii="Times New Roman" w:hAnsi="Times New Roman" w:cs="Times New Roman"/>
          <w:b/>
          <w:bCs/>
          <w:iCs/>
          <w:sz w:val="24"/>
          <w:szCs w:val="24"/>
        </w:rPr>
      </w:pPr>
      <w:r w:rsidRPr="00DE0BA5">
        <w:rPr>
          <w:rFonts w:ascii="Times New Roman" w:hAnsi="Times New Roman" w:cs="Times New Roman"/>
          <w:b/>
          <w:bCs/>
          <w:iCs/>
          <w:sz w:val="24"/>
          <w:szCs w:val="24"/>
        </w:rPr>
        <w:lastRenderedPageBreak/>
        <w:t xml:space="preserve">Etik Kurul Oluşumu </w:t>
      </w:r>
    </w:p>
    <w:p w:rsidR="00515C5A" w:rsidRPr="00DE0BA5" w:rsidRDefault="00C37B13" w:rsidP="00DE0BA5">
      <w:pPr>
        <w:pStyle w:val="AralkYok1"/>
        <w:ind w:firstLine="708"/>
        <w:contextualSpacing/>
        <w:jc w:val="both"/>
        <w:rPr>
          <w:rFonts w:ascii="Times New Roman" w:hAnsi="Times New Roman" w:cs="Times New Roman"/>
          <w:b/>
          <w:bCs/>
          <w:iCs/>
          <w:sz w:val="24"/>
          <w:szCs w:val="24"/>
        </w:rPr>
      </w:pPr>
      <w:r w:rsidRPr="00DE0BA5">
        <w:rPr>
          <w:rFonts w:ascii="Times New Roman" w:hAnsi="Times New Roman" w:cs="Times New Roman"/>
          <w:b/>
          <w:bCs/>
          <w:sz w:val="24"/>
          <w:szCs w:val="24"/>
        </w:rPr>
        <w:t xml:space="preserve">MADDE 5 -  </w:t>
      </w:r>
      <w:r w:rsidR="00174F95" w:rsidRPr="00763966">
        <w:rPr>
          <w:rFonts w:ascii="Times New Roman" w:hAnsi="Times New Roman" w:cs="Times New Roman"/>
          <w:bCs/>
          <w:sz w:val="24"/>
          <w:szCs w:val="24"/>
        </w:rPr>
        <w:t>(</w:t>
      </w:r>
      <w:r w:rsidR="00174F95">
        <w:rPr>
          <w:rFonts w:ascii="Times New Roman" w:hAnsi="Times New Roman" w:cs="Times New Roman"/>
          <w:bCs/>
          <w:sz w:val="24"/>
          <w:szCs w:val="24"/>
        </w:rPr>
        <w:t>1</w:t>
      </w:r>
      <w:r w:rsidR="00174F95" w:rsidRPr="00763966">
        <w:rPr>
          <w:rFonts w:ascii="Times New Roman" w:hAnsi="Times New Roman" w:cs="Times New Roman"/>
          <w:bCs/>
          <w:sz w:val="24"/>
          <w:szCs w:val="24"/>
        </w:rPr>
        <w:t>)</w:t>
      </w:r>
      <w:r w:rsidR="00174F95">
        <w:rPr>
          <w:rFonts w:ascii="Times New Roman" w:hAnsi="Times New Roman" w:cs="Times New Roman"/>
          <w:b/>
          <w:bCs/>
          <w:iCs/>
          <w:sz w:val="24"/>
          <w:szCs w:val="24"/>
        </w:rPr>
        <w:t xml:space="preserve"> </w:t>
      </w:r>
      <w:r w:rsidR="00515C5A" w:rsidRPr="00DE0BA5">
        <w:rPr>
          <w:rFonts w:ascii="Times New Roman" w:hAnsi="Times New Roman" w:cs="Times New Roman"/>
          <w:sz w:val="24"/>
          <w:szCs w:val="24"/>
        </w:rPr>
        <w:t>Kırklareli Üniversitesi Sağlık Bilimleri Etik Kurulu, biri Sağlık Bilimleri Enstitüsü Müd</w:t>
      </w:r>
      <w:r w:rsidR="00727877">
        <w:rPr>
          <w:rFonts w:ascii="Times New Roman" w:hAnsi="Times New Roman" w:cs="Times New Roman"/>
          <w:sz w:val="24"/>
          <w:szCs w:val="24"/>
        </w:rPr>
        <w:t>ürü, diğerleri Enstitüye bağlı bilim</w:t>
      </w:r>
      <w:r w:rsidR="001D0329">
        <w:rPr>
          <w:rFonts w:ascii="Times New Roman" w:hAnsi="Times New Roman" w:cs="Times New Roman"/>
          <w:sz w:val="24"/>
          <w:szCs w:val="24"/>
        </w:rPr>
        <w:t xml:space="preserve"> </w:t>
      </w:r>
      <w:r w:rsidR="00727877">
        <w:rPr>
          <w:rFonts w:ascii="Times New Roman" w:hAnsi="Times New Roman" w:cs="Times New Roman"/>
          <w:sz w:val="24"/>
          <w:szCs w:val="24"/>
        </w:rPr>
        <w:t>/</w:t>
      </w:r>
      <w:r w:rsidR="001D0329">
        <w:rPr>
          <w:rFonts w:ascii="Times New Roman" w:hAnsi="Times New Roman" w:cs="Times New Roman"/>
          <w:sz w:val="24"/>
          <w:szCs w:val="24"/>
        </w:rPr>
        <w:t xml:space="preserve"> </w:t>
      </w:r>
      <w:r w:rsidR="00727877">
        <w:rPr>
          <w:rFonts w:ascii="Times New Roman" w:hAnsi="Times New Roman" w:cs="Times New Roman"/>
          <w:sz w:val="24"/>
          <w:szCs w:val="24"/>
        </w:rPr>
        <w:t>anabilim d</w:t>
      </w:r>
      <w:r w:rsidR="00515C5A" w:rsidRPr="00DE0BA5">
        <w:rPr>
          <w:rFonts w:ascii="Times New Roman" w:hAnsi="Times New Roman" w:cs="Times New Roman"/>
          <w:sz w:val="24"/>
          <w:szCs w:val="24"/>
        </w:rPr>
        <w:t xml:space="preserve">alı öğretim üyeleri arasından senato tarafından üç yıllık süreyle seçilen </w:t>
      </w:r>
      <w:r w:rsidR="000C31CB">
        <w:rPr>
          <w:rFonts w:ascii="Times New Roman" w:hAnsi="Times New Roman" w:cs="Times New Roman"/>
          <w:sz w:val="24"/>
          <w:szCs w:val="24"/>
        </w:rPr>
        <w:t>5 (</w:t>
      </w:r>
      <w:r w:rsidR="00515C5A" w:rsidRPr="00DE0BA5">
        <w:rPr>
          <w:rFonts w:ascii="Times New Roman" w:hAnsi="Times New Roman" w:cs="Times New Roman"/>
          <w:sz w:val="24"/>
          <w:szCs w:val="24"/>
        </w:rPr>
        <w:t>beş</w:t>
      </w:r>
      <w:r w:rsidR="000C31CB">
        <w:rPr>
          <w:rFonts w:ascii="Times New Roman" w:hAnsi="Times New Roman" w:cs="Times New Roman"/>
          <w:sz w:val="24"/>
          <w:szCs w:val="24"/>
        </w:rPr>
        <w:t>)</w:t>
      </w:r>
      <w:r w:rsidR="00515C5A" w:rsidRPr="00DE0BA5">
        <w:rPr>
          <w:rFonts w:ascii="Times New Roman" w:hAnsi="Times New Roman" w:cs="Times New Roman"/>
          <w:sz w:val="24"/>
          <w:szCs w:val="24"/>
        </w:rPr>
        <w:t xml:space="preserve"> asil, </w:t>
      </w:r>
      <w:r w:rsidR="000C31CB">
        <w:rPr>
          <w:rFonts w:ascii="Times New Roman" w:hAnsi="Times New Roman" w:cs="Times New Roman"/>
          <w:sz w:val="24"/>
          <w:szCs w:val="24"/>
        </w:rPr>
        <w:t>2 (iki</w:t>
      </w:r>
      <w:r w:rsidR="00E10BE9" w:rsidRPr="00DE0BA5">
        <w:rPr>
          <w:rFonts w:ascii="Times New Roman" w:hAnsi="Times New Roman" w:cs="Times New Roman"/>
          <w:sz w:val="24"/>
          <w:szCs w:val="24"/>
        </w:rPr>
        <w:t>)</w:t>
      </w:r>
      <w:r w:rsidR="00515C5A" w:rsidRPr="00DE0BA5">
        <w:rPr>
          <w:rFonts w:ascii="Times New Roman" w:hAnsi="Times New Roman" w:cs="Times New Roman"/>
          <w:sz w:val="24"/>
          <w:szCs w:val="24"/>
        </w:rPr>
        <w:t xml:space="preserve"> yedek üyeden oluşur. Yeterli sayı sağlanamazsa sağlık alanıyla ilgili ya da sağlık alanına yakın olan birimlerden üye seçilebilir.</w:t>
      </w:r>
    </w:p>
    <w:p w:rsidR="00515C5A" w:rsidRPr="00DE0BA5" w:rsidRDefault="00174F95" w:rsidP="00DE0BA5">
      <w:pPr>
        <w:spacing w:after="0" w:line="240" w:lineRule="auto"/>
        <w:ind w:firstLine="708"/>
        <w:contextualSpacing/>
        <w:jc w:val="both"/>
        <w:rPr>
          <w:rFonts w:ascii="Times New Roman" w:hAnsi="Times New Roman" w:cs="Times New Roman"/>
          <w:sz w:val="24"/>
          <w:szCs w:val="24"/>
        </w:rPr>
      </w:pPr>
      <w:r w:rsidRPr="00763966">
        <w:rPr>
          <w:rFonts w:ascii="Times New Roman" w:hAnsi="Times New Roman" w:cs="Times New Roman"/>
          <w:bCs/>
          <w:sz w:val="24"/>
          <w:szCs w:val="24"/>
        </w:rPr>
        <w:t>(</w:t>
      </w:r>
      <w:r>
        <w:rPr>
          <w:rFonts w:ascii="Times New Roman" w:hAnsi="Times New Roman" w:cs="Times New Roman"/>
          <w:bCs/>
          <w:sz w:val="24"/>
          <w:szCs w:val="24"/>
        </w:rPr>
        <w:t>2</w:t>
      </w:r>
      <w:r w:rsidRPr="00763966">
        <w:rPr>
          <w:rFonts w:ascii="Times New Roman" w:hAnsi="Times New Roman" w:cs="Times New Roman"/>
          <w:bCs/>
          <w:sz w:val="24"/>
          <w:szCs w:val="24"/>
        </w:rPr>
        <w:t>)</w:t>
      </w:r>
      <w:r>
        <w:rPr>
          <w:rFonts w:ascii="Times New Roman" w:hAnsi="Times New Roman" w:cs="Times New Roman"/>
          <w:b/>
          <w:bCs/>
          <w:iCs/>
          <w:sz w:val="24"/>
          <w:szCs w:val="24"/>
        </w:rPr>
        <w:t xml:space="preserve"> </w:t>
      </w:r>
      <w:r w:rsidR="00515C5A" w:rsidRPr="00DE0BA5">
        <w:rPr>
          <w:rFonts w:ascii="Times New Roman" w:hAnsi="Times New Roman" w:cs="Times New Roman"/>
          <w:sz w:val="24"/>
          <w:szCs w:val="24"/>
        </w:rPr>
        <w:t xml:space="preserve">Sağlık Bilimleri Enstitüsü Müdürü, Sağlık Bilimleri Etik Kurulunun doğal üyesidir. Etik Kurul Üyeleri ilk toplantıda kendi aralarında bir başkan, bir başkan yardımcısı ve bir </w:t>
      </w:r>
      <w:proofErr w:type="gramStart"/>
      <w:r w:rsidR="00515C5A" w:rsidRPr="00DE0BA5">
        <w:rPr>
          <w:rFonts w:ascii="Times New Roman" w:hAnsi="Times New Roman" w:cs="Times New Roman"/>
          <w:sz w:val="24"/>
          <w:szCs w:val="24"/>
        </w:rPr>
        <w:t>rap</w:t>
      </w:r>
      <w:r w:rsidR="00E10BE9" w:rsidRPr="00DE0BA5">
        <w:rPr>
          <w:rFonts w:ascii="Times New Roman" w:hAnsi="Times New Roman" w:cs="Times New Roman"/>
          <w:sz w:val="24"/>
          <w:szCs w:val="24"/>
        </w:rPr>
        <w:t>o</w:t>
      </w:r>
      <w:r w:rsidR="00515C5A" w:rsidRPr="00DE0BA5">
        <w:rPr>
          <w:rFonts w:ascii="Times New Roman" w:hAnsi="Times New Roman" w:cs="Times New Roman"/>
          <w:sz w:val="24"/>
          <w:szCs w:val="24"/>
        </w:rPr>
        <w:t>rtör</w:t>
      </w:r>
      <w:proofErr w:type="gramEnd"/>
      <w:r w:rsidR="00515C5A" w:rsidRPr="00DE0BA5">
        <w:rPr>
          <w:rFonts w:ascii="Times New Roman" w:hAnsi="Times New Roman" w:cs="Times New Roman"/>
          <w:sz w:val="24"/>
          <w:szCs w:val="24"/>
        </w:rPr>
        <w:t xml:space="preserve"> seçer. Üç yıllık görev süresinin sonunda doğal üye</w:t>
      </w:r>
      <w:r w:rsidR="00C729BF">
        <w:rPr>
          <w:rFonts w:ascii="Times New Roman" w:hAnsi="Times New Roman" w:cs="Times New Roman"/>
          <w:sz w:val="24"/>
          <w:szCs w:val="24"/>
        </w:rPr>
        <w:t xml:space="preserve"> dışındaki dört üye için Senato</w:t>
      </w:r>
      <w:r w:rsidR="00515C5A" w:rsidRPr="00DE0BA5">
        <w:rPr>
          <w:rFonts w:ascii="Times New Roman" w:hAnsi="Times New Roman" w:cs="Times New Roman"/>
          <w:sz w:val="24"/>
          <w:szCs w:val="24"/>
        </w:rPr>
        <w:t xml:space="preserve">da seçim yapılır. Her dönemin başlangıcında yapılacak ilk toplantıda Kurul üyeleri arasından bir başkan, bir başkan yardımcısı ve bir </w:t>
      </w:r>
      <w:proofErr w:type="gramStart"/>
      <w:r w:rsidR="00515C5A" w:rsidRPr="00DE0BA5">
        <w:rPr>
          <w:rFonts w:ascii="Times New Roman" w:hAnsi="Times New Roman" w:cs="Times New Roman"/>
          <w:sz w:val="24"/>
          <w:szCs w:val="24"/>
        </w:rPr>
        <w:t>raportör</w:t>
      </w:r>
      <w:proofErr w:type="gramEnd"/>
      <w:r w:rsidR="00515C5A" w:rsidRPr="00DE0BA5">
        <w:rPr>
          <w:rFonts w:ascii="Times New Roman" w:hAnsi="Times New Roman" w:cs="Times New Roman"/>
          <w:sz w:val="24"/>
          <w:szCs w:val="24"/>
        </w:rPr>
        <w:t xml:space="preserve"> seçilir. Daha önceki dönemlerde başkan, başkan yardımcılığı ve </w:t>
      </w:r>
      <w:proofErr w:type="gramStart"/>
      <w:r w:rsidR="00515C5A" w:rsidRPr="00DE0BA5">
        <w:rPr>
          <w:rFonts w:ascii="Times New Roman" w:hAnsi="Times New Roman" w:cs="Times New Roman"/>
          <w:sz w:val="24"/>
          <w:szCs w:val="24"/>
        </w:rPr>
        <w:t>raportör</w:t>
      </w:r>
      <w:proofErr w:type="gramEnd"/>
      <w:r w:rsidR="00515C5A" w:rsidRPr="00DE0BA5">
        <w:rPr>
          <w:rFonts w:ascii="Times New Roman" w:hAnsi="Times New Roman" w:cs="Times New Roman"/>
          <w:sz w:val="24"/>
          <w:szCs w:val="24"/>
        </w:rPr>
        <w:t xml:space="preserve"> olarak görev yapmış olan üyeler tekrar başkan, başkan yardımcısı ve raportör olarak seçilebilir. Görev dönemi sona ermeden herhangi bir nedenle görevden ayrılan üyenin yerine ilk yedek üye Etik Kurul tarafından göreve getirilir. Bu üye, yerine seçildiği üyenin kalan görev süresince görev yapar.</w:t>
      </w:r>
    </w:p>
    <w:p w:rsidR="00DE0BA5" w:rsidRPr="00DE0BA5" w:rsidRDefault="00DE0BA5" w:rsidP="00DE0BA5">
      <w:pPr>
        <w:spacing w:after="0" w:line="240" w:lineRule="auto"/>
        <w:ind w:firstLine="708"/>
        <w:contextualSpacing/>
        <w:jc w:val="both"/>
        <w:rPr>
          <w:rFonts w:ascii="Times New Roman" w:hAnsi="Times New Roman" w:cs="Times New Roman"/>
          <w:sz w:val="24"/>
          <w:szCs w:val="24"/>
        </w:rPr>
      </w:pPr>
    </w:p>
    <w:p w:rsidR="00515C5A" w:rsidRPr="00DE0BA5" w:rsidRDefault="00174F95" w:rsidP="00DE0BA5">
      <w:pPr>
        <w:spacing w:after="0" w:line="240" w:lineRule="auto"/>
        <w:ind w:firstLine="708"/>
        <w:contextualSpacing/>
        <w:jc w:val="both"/>
        <w:rPr>
          <w:rFonts w:ascii="Times New Roman" w:hAnsi="Times New Roman" w:cs="Times New Roman"/>
          <w:iCs/>
          <w:sz w:val="24"/>
          <w:szCs w:val="24"/>
        </w:rPr>
      </w:pPr>
      <w:r w:rsidRPr="00763966">
        <w:rPr>
          <w:rFonts w:ascii="Times New Roman" w:hAnsi="Times New Roman" w:cs="Times New Roman"/>
          <w:bCs/>
          <w:sz w:val="24"/>
          <w:szCs w:val="24"/>
        </w:rPr>
        <w:t>(</w:t>
      </w:r>
      <w:r>
        <w:rPr>
          <w:rFonts w:ascii="Times New Roman" w:hAnsi="Times New Roman" w:cs="Times New Roman"/>
          <w:bCs/>
          <w:sz w:val="24"/>
          <w:szCs w:val="24"/>
        </w:rPr>
        <w:t>3</w:t>
      </w:r>
      <w:r w:rsidRPr="00763966">
        <w:rPr>
          <w:rFonts w:ascii="Times New Roman" w:hAnsi="Times New Roman" w:cs="Times New Roman"/>
          <w:bCs/>
          <w:sz w:val="24"/>
          <w:szCs w:val="24"/>
        </w:rPr>
        <w:t>)</w:t>
      </w:r>
      <w:r>
        <w:rPr>
          <w:rFonts w:ascii="Times New Roman" w:hAnsi="Times New Roman" w:cs="Times New Roman"/>
          <w:b/>
          <w:bCs/>
          <w:iCs/>
          <w:sz w:val="24"/>
          <w:szCs w:val="24"/>
        </w:rPr>
        <w:t xml:space="preserve"> </w:t>
      </w:r>
      <w:r w:rsidR="00515C5A" w:rsidRPr="00DE0BA5">
        <w:rPr>
          <w:rFonts w:ascii="Times New Roman" w:hAnsi="Times New Roman" w:cs="Times New Roman"/>
          <w:bCs/>
          <w:iCs/>
          <w:sz w:val="24"/>
          <w:szCs w:val="24"/>
        </w:rPr>
        <w:t xml:space="preserve">Kurul Üyeliği </w:t>
      </w:r>
      <w:r w:rsidR="008D3F49" w:rsidRPr="00DE0BA5">
        <w:rPr>
          <w:rFonts w:ascii="Times New Roman" w:hAnsi="Times New Roman" w:cs="Times New Roman"/>
          <w:bCs/>
          <w:iCs/>
          <w:sz w:val="24"/>
          <w:szCs w:val="24"/>
        </w:rPr>
        <w:t>şu durumlarda sona erer:</w:t>
      </w:r>
    </w:p>
    <w:p w:rsidR="00515C5A" w:rsidRPr="00DE0BA5" w:rsidRDefault="00DE0BA5" w:rsidP="00DE0BA5">
      <w:pPr>
        <w:pStyle w:val="AralkYok1"/>
        <w:tabs>
          <w:tab w:val="left" w:pos="993"/>
        </w:tabs>
        <w:ind w:left="708"/>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515C5A" w:rsidRPr="00DE0BA5">
        <w:rPr>
          <w:rFonts w:ascii="Times New Roman" w:hAnsi="Times New Roman" w:cs="Times New Roman"/>
          <w:sz w:val="24"/>
          <w:szCs w:val="24"/>
        </w:rPr>
        <w:t>Kurul üyesin</w:t>
      </w:r>
      <w:r w:rsidR="00F33B4E">
        <w:rPr>
          <w:rFonts w:ascii="Times New Roman" w:hAnsi="Times New Roman" w:cs="Times New Roman"/>
          <w:sz w:val="24"/>
          <w:szCs w:val="24"/>
        </w:rPr>
        <w:t>in görev süresinin tamamlanması,</w:t>
      </w:r>
    </w:p>
    <w:p w:rsidR="00515C5A" w:rsidRPr="00DE0BA5" w:rsidRDefault="00DE0BA5" w:rsidP="00DE0BA5">
      <w:pPr>
        <w:pStyle w:val="AralkYok1"/>
        <w:tabs>
          <w:tab w:val="left" w:pos="709"/>
        </w:tabs>
        <w:contextualSpacing/>
        <w:jc w:val="both"/>
        <w:rPr>
          <w:rFonts w:ascii="Times New Roman" w:hAnsi="Times New Roman" w:cs="Times New Roman"/>
          <w:sz w:val="24"/>
          <w:szCs w:val="24"/>
        </w:rPr>
      </w:pPr>
      <w:r>
        <w:rPr>
          <w:rFonts w:ascii="Times New Roman" w:hAnsi="Times New Roman" w:cs="Times New Roman"/>
          <w:sz w:val="24"/>
          <w:szCs w:val="24"/>
        </w:rPr>
        <w:tab/>
        <w:t xml:space="preserve">b) </w:t>
      </w:r>
      <w:r w:rsidR="00515C5A" w:rsidRPr="00DE0BA5">
        <w:rPr>
          <w:rFonts w:ascii="Times New Roman" w:hAnsi="Times New Roman" w:cs="Times New Roman"/>
          <w:sz w:val="24"/>
          <w:szCs w:val="24"/>
        </w:rPr>
        <w:t>Kurul üyesinin ya</w:t>
      </w:r>
      <w:r w:rsidR="00F33B4E">
        <w:rPr>
          <w:rFonts w:ascii="Times New Roman" w:hAnsi="Times New Roman" w:cs="Times New Roman"/>
          <w:sz w:val="24"/>
          <w:szCs w:val="24"/>
        </w:rPr>
        <w:t>zılı istifa beyanı,</w:t>
      </w:r>
    </w:p>
    <w:p w:rsidR="00515C5A" w:rsidRPr="00DE0BA5" w:rsidRDefault="00DE0BA5" w:rsidP="00DE0BA5">
      <w:pPr>
        <w:pStyle w:val="AralkYok1"/>
        <w:tabs>
          <w:tab w:val="left" w:pos="993"/>
        </w:tabs>
        <w:ind w:left="708"/>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00515C5A" w:rsidRPr="00DE0BA5">
        <w:rPr>
          <w:rFonts w:ascii="Times New Roman" w:hAnsi="Times New Roman" w:cs="Times New Roman"/>
          <w:sz w:val="24"/>
          <w:szCs w:val="24"/>
        </w:rPr>
        <w:t>Kurul üyesinin kurul üyeliği ile bağdaşmayan t</w:t>
      </w:r>
      <w:r w:rsidR="00F33B4E">
        <w:rPr>
          <w:rFonts w:ascii="Times New Roman" w:hAnsi="Times New Roman" w:cs="Times New Roman"/>
          <w:sz w:val="24"/>
          <w:szCs w:val="24"/>
        </w:rPr>
        <w:t>utum ve davranışlarda bulunması,</w:t>
      </w:r>
    </w:p>
    <w:p w:rsidR="00515C5A" w:rsidRPr="00DE0BA5" w:rsidRDefault="00DE0BA5" w:rsidP="00DE0BA5">
      <w:pPr>
        <w:pStyle w:val="AralkYok1"/>
        <w:tabs>
          <w:tab w:val="left" w:pos="993"/>
        </w:tabs>
        <w:ind w:left="708"/>
        <w:contextualSpacing/>
        <w:jc w:val="both"/>
        <w:rPr>
          <w:rFonts w:ascii="Times New Roman" w:hAnsi="Times New Roman" w:cs="Times New Roman"/>
          <w:sz w:val="24"/>
          <w:szCs w:val="24"/>
        </w:rPr>
      </w:pPr>
      <w:r>
        <w:rPr>
          <w:rFonts w:ascii="Times New Roman" w:hAnsi="Times New Roman" w:cs="Times New Roman"/>
          <w:sz w:val="24"/>
          <w:szCs w:val="24"/>
        </w:rPr>
        <w:t xml:space="preserve">ç) </w:t>
      </w:r>
      <w:r w:rsidR="00515C5A" w:rsidRPr="00DE0BA5">
        <w:rPr>
          <w:rFonts w:ascii="Times New Roman" w:hAnsi="Times New Roman" w:cs="Times New Roman"/>
          <w:sz w:val="24"/>
          <w:szCs w:val="24"/>
        </w:rPr>
        <w:t>Kurul ü</w:t>
      </w:r>
      <w:r w:rsidR="00F33B4E">
        <w:rPr>
          <w:rFonts w:ascii="Times New Roman" w:hAnsi="Times New Roman" w:cs="Times New Roman"/>
          <w:sz w:val="24"/>
          <w:szCs w:val="24"/>
        </w:rPr>
        <w:t>yesinin üniversiteden ayrılması,</w:t>
      </w:r>
    </w:p>
    <w:p w:rsidR="00515C5A" w:rsidRPr="00DE0BA5" w:rsidRDefault="00DE0BA5" w:rsidP="00DE0BA5">
      <w:pPr>
        <w:pStyle w:val="AralkYok1"/>
        <w:tabs>
          <w:tab w:val="left" w:pos="993"/>
        </w:tabs>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00515C5A" w:rsidRPr="00DE0BA5">
        <w:rPr>
          <w:rFonts w:ascii="Times New Roman" w:hAnsi="Times New Roman" w:cs="Times New Roman"/>
          <w:sz w:val="24"/>
          <w:szCs w:val="24"/>
        </w:rPr>
        <w:t>Kurul üyesinin yasal bir nedenle (altı ay ve daha fazla süre için yurt dışında bulunması, raporlu olması vb.) altı aydan fazla k</w:t>
      </w:r>
      <w:r w:rsidR="00F33B4E">
        <w:rPr>
          <w:rFonts w:ascii="Times New Roman" w:hAnsi="Times New Roman" w:cs="Times New Roman"/>
          <w:sz w:val="24"/>
          <w:szCs w:val="24"/>
        </w:rPr>
        <w:t>urul toplantılarına katılmaması,</w:t>
      </w:r>
    </w:p>
    <w:p w:rsidR="00515C5A" w:rsidRPr="00DE0BA5" w:rsidRDefault="00DE0BA5" w:rsidP="00DE0BA5">
      <w:pPr>
        <w:pStyle w:val="AralkYok1"/>
        <w:tabs>
          <w:tab w:val="left" w:pos="993"/>
        </w:tabs>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e) </w:t>
      </w:r>
      <w:r w:rsidR="00515C5A" w:rsidRPr="00DE0BA5">
        <w:rPr>
          <w:rFonts w:ascii="Times New Roman" w:hAnsi="Times New Roman" w:cs="Times New Roman"/>
          <w:sz w:val="24"/>
          <w:szCs w:val="24"/>
        </w:rPr>
        <w:t>Kurul üyesinin bir takvim yılı içinde izinsiz veya mazeretsiz olarak üst üste üç toplantıya katılmaması.</w:t>
      </w:r>
    </w:p>
    <w:p w:rsidR="00515C5A" w:rsidRPr="00DE0BA5" w:rsidRDefault="00C62EBB" w:rsidP="00DE0BA5">
      <w:pPr>
        <w:pStyle w:val="AralkYok1"/>
        <w:tabs>
          <w:tab w:val="left" w:pos="993"/>
        </w:tabs>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515C5A" w:rsidRPr="00DE0BA5">
        <w:rPr>
          <w:rFonts w:ascii="Times New Roman" w:hAnsi="Times New Roman" w:cs="Times New Roman"/>
          <w:sz w:val="24"/>
          <w:szCs w:val="24"/>
        </w:rPr>
        <w:t xml:space="preserve">Yukarıdaki nedenlerle görev süresi dolmadan boşalan Etik </w:t>
      </w:r>
      <w:r w:rsidR="00DE0BA5">
        <w:rPr>
          <w:rFonts w:ascii="Times New Roman" w:hAnsi="Times New Roman" w:cs="Times New Roman"/>
          <w:sz w:val="24"/>
          <w:szCs w:val="24"/>
        </w:rPr>
        <w:t xml:space="preserve">Kurul üyeliğine boşalan üyenin </w:t>
      </w:r>
      <w:r w:rsidR="00515C5A" w:rsidRPr="00DE0BA5">
        <w:rPr>
          <w:rFonts w:ascii="Times New Roman" w:hAnsi="Times New Roman" w:cs="Times New Roman"/>
          <w:sz w:val="24"/>
          <w:szCs w:val="24"/>
        </w:rPr>
        <w:t>yerine ilk yedek üye getirilir.</w:t>
      </w:r>
    </w:p>
    <w:p w:rsidR="00DE0BA5" w:rsidRPr="00DE0BA5" w:rsidRDefault="00DE0BA5" w:rsidP="00DE0BA5">
      <w:pPr>
        <w:pStyle w:val="AralkYok1"/>
        <w:tabs>
          <w:tab w:val="left" w:pos="993"/>
        </w:tabs>
        <w:ind w:firstLine="708"/>
        <w:contextualSpacing/>
        <w:jc w:val="both"/>
        <w:rPr>
          <w:rFonts w:ascii="Times New Roman" w:hAnsi="Times New Roman" w:cs="Times New Roman"/>
          <w:sz w:val="24"/>
          <w:szCs w:val="24"/>
        </w:rPr>
      </w:pPr>
    </w:p>
    <w:p w:rsidR="00515C5A" w:rsidRPr="00DE0BA5" w:rsidRDefault="00515C5A" w:rsidP="00DE0BA5">
      <w:pPr>
        <w:pStyle w:val="AralkYok1"/>
        <w:ind w:firstLine="708"/>
        <w:contextualSpacing/>
        <w:jc w:val="both"/>
        <w:rPr>
          <w:rFonts w:ascii="Times New Roman" w:hAnsi="Times New Roman" w:cs="Times New Roman"/>
          <w:b/>
          <w:bCs/>
          <w:iCs/>
          <w:sz w:val="24"/>
          <w:szCs w:val="24"/>
        </w:rPr>
      </w:pPr>
      <w:r w:rsidRPr="00DE0BA5">
        <w:rPr>
          <w:rFonts w:ascii="Times New Roman" w:hAnsi="Times New Roman" w:cs="Times New Roman"/>
          <w:b/>
          <w:bCs/>
          <w:iCs/>
          <w:sz w:val="24"/>
          <w:szCs w:val="24"/>
        </w:rPr>
        <w:t>Etik Kurula Başvuru Şekli</w:t>
      </w:r>
    </w:p>
    <w:p w:rsidR="00515C5A" w:rsidRPr="00DE0BA5" w:rsidRDefault="00C37B13" w:rsidP="00DE0BA5">
      <w:pPr>
        <w:pStyle w:val="AralkYok1"/>
        <w:ind w:firstLine="708"/>
        <w:contextualSpacing/>
        <w:jc w:val="both"/>
        <w:rPr>
          <w:rFonts w:ascii="Times New Roman" w:hAnsi="Times New Roman" w:cs="Times New Roman"/>
          <w:sz w:val="24"/>
          <w:szCs w:val="24"/>
        </w:rPr>
      </w:pPr>
      <w:r>
        <w:rPr>
          <w:rFonts w:ascii="Times New Roman" w:hAnsi="Times New Roman" w:cs="Times New Roman"/>
          <w:b/>
          <w:bCs/>
          <w:sz w:val="24"/>
          <w:szCs w:val="24"/>
        </w:rPr>
        <w:t>MADDE 6 -</w:t>
      </w:r>
      <w:r w:rsidR="00174F95">
        <w:rPr>
          <w:rFonts w:ascii="Times New Roman" w:hAnsi="Times New Roman" w:cs="Times New Roman"/>
          <w:b/>
          <w:bCs/>
          <w:sz w:val="24"/>
          <w:szCs w:val="24"/>
        </w:rPr>
        <w:t xml:space="preserve"> </w:t>
      </w:r>
      <w:r w:rsidR="00174F95" w:rsidRPr="00763966">
        <w:rPr>
          <w:rFonts w:ascii="Times New Roman" w:hAnsi="Times New Roman" w:cs="Times New Roman"/>
          <w:bCs/>
          <w:sz w:val="24"/>
          <w:szCs w:val="24"/>
        </w:rPr>
        <w:t>(</w:t>
      </w:r>
      <w:r w:rsidR="00174F95">
        <w:rPr>
          <w:rFonts w:ascii="Times New Roman" w:hAnsi="Times New Roman" w:cs="Times New Roman"/>
          <w:bCs/>
          <w:sz w:val="24"/>
          <w:szCs w:val="24"/>
        </w:rPr>
        <w:t>1</w:t>
      </w:r>
      <w:r w:rsidR="00174F95" w:rsidRPr="00763966">
        <w:rPr>
          <w:rFonts w:ascii="Times New Roman" w:hAnsi="Times New Roman" w:cs="Times New Roman"/>
          <w:bCs/>
          <w:sz w:val="24"/>
          <w:szCs w:val="24"/>
        </w:rPr>
        <w:t>)</w:t>
      </w:r>
      <w:r w:rsidRPr="00DE0BA5">
        <w:rPr>
          <w:rFonts w:ascii="Times New Roman" w:hAnsi="Times New Roman" w:cs="Times New Roman"/>
          <w:b/>
          <w:bCs/>
          <w:sz w:val="24"/>
          <w:szCs w:val="24"/>
        </w:rPr>
        <w:t xml:space="preserve"> </w:t>
      </w:r>
      <w:r w:rsidR="00515C5A" w:rsidRPr="00DE0BA5">
        <w:rPr>
          <w:rFonts w:ascii="Times New Roman" w:hAnsi="Times New Roman" w:cs="Times New Roman"/>
          <w:sz w:val="24"/>
          <w:szCs w:val="24"/>
        </w:rPr>
        <w:t>Sağlık Bil</w:t>
      </w:r>
      <w:r w:rsidR="00D167AC">
        <w:rPr>
          <w:rFonts w:ascii="Times New Roman" w:hAnsi="Times New Roman" w:cs="Times New Roman"/>
          <w:sz w:val="24"/>
          <w:szCs w:val="24"/>
        </w:rPr>
        <w:t>imleri alanında yapılacak olan yüksek lisans ve d</w:t>
      </w:r>
      <w:r w:rsidR="00515C5A" w:rsidRPr="00DE0BA5">
        <w:rPr>
          <w:rFonts w:ascii="Times New Roman" w:hAnsi="Times New Roman" w:cs="Times New Roman"/>
          <w:sz w:val="24"/>
          <w:szCs w:val="24"/>
        </w:rPr>
        <w:t>oktora gibi tez çalışmalarında Etik Kurul o</w:t>
      </w:r>
      <w:r w:rsidR="00B038A6">
        <w:rPr>
          <w:rFonts w:ascii="Times New Roman" w:hAnsi="Times New Roman" w:cs="Times New Roman"/>
          <w:sz w:val="24"/>
          <w:szCs w:val="24"/>
        </w:rPr>
        <w:t>nayı alınması zorunludur. Etik K</w:t>
      </w:r>
      <w:r w:rsidR="00515C5A" w:rsidRPr="00DE0BA5">
        <w:rPr>
          <w:rFonts w:ascii="Times New Roman" w:hAnsi="Times New Roman" w:cs="Times New Roman"/>
          <w:sz w:val="24"/>
          <w:szCs w:val="24"/>
        </w:rPr>
        <w:t>urul onayı için başvuru, tez danışmanı tarafından bağlı bulundu</w:t>
      </w:r>
      <w:r w:rsidR="008F205B">
        <w:rPr>
          <w:rFonts w:ascii="Times New Roman" w:hAnsi="Times New Roman" w:cs="Times New Roman"/>
          <w:sz w:val="24"/>
          <w:szCs w:val="24"/>
        </w:rPr>
        <w:t xml:space="preserve">ğu birim yönetimleri kanalıyla </w:t>
      </w:r>
      <w:r w:rsidR="00515C5A" w:rsidRPr="00DE0BA5">
        <w:rPr>
          <w:rFonts w:ascii="Times New Roman" w:hAnsi="Times New Roman" w:cs="Times New Roman"/>
          <w:sz w:val="24"/>
          <w:szCs w:val="24"/>
        </w:rPr>
        <w:t>Sağlık Bilimleri Etik Kurul Başkanlığı</w:t>
      </w:r>
      <w:r w:rsidR="00CE3FFE">
        <w:rPr>
          <w:rFonts w:ascii="Times New Roman" w:hAnsi="Times New Roman" w:cs="Times New Roman"/>
          <w:sz w:val="24"/>
          <w:szCs w:val="24"/>
        </w:rPr>
        <w:t xml:space="preserve">na </w:t>
      </w:r>
      <w:r w:rsidR="00515C5A" w:rsidRPr="00DE0BA5">
        <w:rPr>
          <w:rFonts w:ascii="Times New Roman" w:hAnsi="Times New Roman" w:cs="Times New Roman"/>
          <w:sz w:val="24"/>
          <w:szCs w:val="24"/>
        </w:rPr>
        <w:t>yapılır.</w:t>
      </w:r>
    </w:p>
    <w:p w:rsidR="00515C5A" w:rsidRPr="00DE0BA5" w:rsidRDefault="00174F95" w:rsidP="00DE0BA5">
      <w:pPr>
        <w:pStyle w:val="AralkYok1"/>
        <w:ind w:firstLine="708"/>
        <w:contextualSpacing/>
        <w:jc w:val="both"/>
        <w:rPr>
          <w:rFonts w:ascii="Times New Roman" w:hAnsi="Times New Roman" w:cs="Times New Roman"/>
          <w:sz w:val="24"/>
          <w:szCs w:val="24"/>
        </w:rPr>
      </w:pPr>
      <w:r w:rsidRPr="00763966">
        <w:rPr>
          <w:rFonts w:ascii="Times New Roman" w:hAnsi="Times New Roman" w:cs="Times New Roman"/>
          <w:bCs/>
          <w:sz w:val="24"/>
          <w:szCs w:val="24"/>
        </w:rPr>
        <w:t>(</w:t>
      </w:r>
      <w:r>
        <w:rPr>
          <w:rFonts w:ascii="Times New Roman" w:hAnsi="Times New Roman" w:cs="Times New Roman"/>
          <w:bCs/>
          <w:sz w:val="24"/>
          <w:szCs w:val="24"/>
        </w:rPr>
        <w:t>2</w:t>
      </w:r>
      <w:r w:rsidRPr="00763966">
        <w:rPr>
          <w:rFonts w:ascii="Times New Roman" w:hAnsi="Times New Roman" w:cs="Times New Roman"/>
          <w:bCs/>
          <w:sz w:val="24"/>
          <w:szCs w:val="24"/>
        </w:rPr>
        <w:t>)</w:t>
      </w:r>
      <w:r>
        <w:rPr>
          <w:rFonts w:ascii="Times New Roman" w:hAnsi="Times New Roman" w:cs="Times New Roman"/>
          <w:b/>
          <w:bCs/>
          <w:iCs/>
          <w:sz w:val="24"/>
          <w:szCs w:val="24"/>
        </w:rPr>
        <w:t xml:space="preserve"> </w:t>
      </w:r>
      <w:r w:rsidR="00515C5A" w:rsidRPr="00DE0BA5">
        <w:rPr>
          <w:rFonts w:ascii="Times New Roman" w:hAnsi="Times New Roman" w:cs="Times New Roman"/>
          <w:iCs/>
          <w:sz w:val="24"/>
          <w:szCs w:val="24"/>
        </w:rPr>
        <w:t xml:space="preserve">Çalışma Sorumlusu; </w:t>
      </w:r>
      <w:r w:rsidR="00515C5A" w:rsidRPr="00DE0BA5">
        <w:rPr>
          <w:rFonts w:ascii="Times New Roman" w:hAnsi="Times New Roman" w:cs="Times New Roman"/>
          <w:sz w:val="24"/>
          <w:szCs w:val="24"/>
        </w:rPr>
        <w:t>bilimsel çalışmayı teklif eden, çalışmanın hazırlanmasından ve yürütülmesinden sorumlu olan, çalışmanın etik, bilimsel, teknik, idari, mali ve hukuki her türlü sorumluluğunu taşıyan, verilerin ve araştırma sonuçlarının düzenli bir şekilde toplanmasından, araştırma grubundaki araştırıcıların en az 5 yıl boyunca saklanmasından birinci derecede sorumlu olan öğretim elamanıdır.</w:t>
      </w:r>
    </w:p>
    <w:p w:rsidR="00515C5A" w:rsidRDefault="00892C1F" w:rsidP="00DE0BA5">
      <w:pPr>
        <w:pStyle w:val="AralkYok1"/>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515C5A" w:rsidRPr="00DE0BA5">
        <w:rPr>
          <w:rFonts w:ascii="Times New Roman" w:hAnsi="Times New Roman" w:cs="Times New Roman"/>
          <w:sz w:val="24"/>
          <w:szCs w:val="24"/>
        </w:rPr>
        <w:t>Başvurularda, Kurul tarafından istenilen belgelerin eksiksiz sunulması gerekir.</w:t>
      </w:r>
    </w:p>
    <w:p w:rsidR="00DE0BA5" w:rsidRPr="00DE0BA5" w:rsidRDefault="00DE0BA5" w:rsidP="00DE0BA5">
      <w:pPr>
        <w:pStyle w:val="AralkYok1"/>
        <w:ind w:firstLine="708"/>
        <w:contextualSpacing/>
        <w:jc w:val="both"/>
        <w:rPr>
          <w:rFonts w:ascii="Times New Roman" w:hAnsi="Times New Roman" w:cs="Times New Roman"/>
          <w:sz w:val="24"/>
          <w:szCs w:val="24"/>
        </w:rPr>
      </w:pPr>
    </w:p>
    <w:p w:rsidR="00515C5A" w:rsidRPr="00DE0BA5" w:rsidRDefault="00174F95" w:rsidP="00DE0BA5">
      <w:pPr>
        <w:pStyle w:val="AralkYok1"/>
        <w:ind w:firstLine="708"/>
        <w:contextualSpacing/>
        <w:jc w:val="both"/>
        <w:rPr>
          <w:rFonts w:ascii="Times New Roman" w:hAnsi="Times New Roman" w:cs="Times New Roman"/>
          <w:iCs/>
          <w:sz w:val="24"/>
          <w:szCs w:val="24"/>
        </w:rPr>
      </w:pPr>
      <w:r w:rsidRPr="00763966">
        <w:rPr>
          <w:rFonts w:ascii="Times New Roman" w:hAnsi="Times New Roman" w:cs="Times New Roman"/>
          <w:bCs/>
          <w:sz w:val="24"/>
          <w:szCs w:val="24"/>
        </w:rPr>
        <w:t>(</w:t>
      </w:r>
      <w:r w:rsidR="00892C1F">
        <w:rPr>
          <w:rFonts w:ascii="Times New Roman" w:hAnsi="Times New Roman" w:cs="Times New Roman"/>
          <w:bCs/>
          <w:sz w:val="24"/>
          <w:szCs w:val="24"/>
        </w:rPr>
        <w:t>4</w:t>
      </w:r>
      <w:r w:rsidRPr="00763966">
        <w:rPr>
          <w:rFonts w:ascii="Times New Roman" w:hAnsi="Times New Roman" w:cs="Times New Roman"/>
          <w:bCs/>
          <w:sz w:val="24"/>
          <w:szCs w:val="24"/>
        </w:rPr>
        <w:t>)</w:t>
      </w:r>
      <w:r>
        <w:rPr>
          <w:rFonts w:ascii="Times New Roman" w:hAnsi="Times New Roman" w:cs="Times New Roman"/>
          <w:b/>
          <w:bCs/>
          <w:iCs/>
          <w:sz w:val="24"/>
          <w:szCs w:val="24"/>
        </w:rPr>
        <w:t xml:space="preserve"> </w:t>
      </w:r>
      <w:r w:rsidR="00515C5A" w:rsidRPr="00DE0BA5">
        <w:rPr>
          <w:rFonts w:ascii="Times New Roman" w:hAnsi="Times New Roman" w:cs="Times New Roman"/>
          <w:bCs/>
          <w:iCs/>
          <w:sz w:val="24"/>
          <w:szCs w:val="24"/>
        </w:rPr>
        <w:t>Etik Kurula Müracaat Edenlerin Sorumluluğu</w:t>
      </w:r>
      <w:r w:rsidR="00515C5A" w:rsidRPr="00DE0BA5">
        <w:rPr>
          <w:rFonts w:ascii="Times New Roman" w:hAnsi="Times New Roman" w:cs="Times New Roman"/>
          <w:iCs/>
          <w:sz w:val="24"/>
          <w:szCs w:val="24"/>
        </w:rPr>
        <w:t>;</w:t>
      </w:r>
    </w:p>
    <w:p w:rsidR="00515C5A" w:rsidRPr="00DE0BA5" w:rsidRDefault="00515C5A" w:rsidP="00DE0BA5">
      <w:pPr>
        <w:pStyle w:val="AralkYok1"/>
        <w:ind w:firstLine="708"/>
        <w:contextualSpacing/>
        <w:jc w:val="both"/>
        <w:rPr>
          <w:rFonts w:ascii="Times New Roman" w:hAnsi="Times New Roman" w:cs="Times New Roman"/>
          <w:bCs/>
          <w:sz w:val="24"/>
          <w:szCs w:val="24"/>
        </w:rPr>
      </w:pPr>
      <w:r w:rsidRPr="00DE0BA5">
        <w:rPr>
          <w:rFonts w:ascii="Times New Roman" w:hAnsi="Times New Roman" w:cs="Times New Roman"/>
          <w:bCs/>
          <w:sz w:val="24"/>
          <w:szCs w:val="24"/>
        </w:rPr>
        <w:t>Et</w:t>
      </w:r>
      <w:r w:rsidR="00783A87">
        <w:rPr>
          <w:rFonts w:ascii="Times New Roman" w:hAnsi="Times New Roman" w:cs="Times New Roman"/>
          <w:bCs/>
          <w:sz w:val="24"/>
          <w:szCs w:val="24"/>
        </w:rPr>
        <w:t>ik Kurula müracaat eden kişiler;</w:t>
      </w:r>
    </w:p>
    <w:p w:rsidR="00515C5A" w:rsidRPr="00DE0BA5" w:rsidRDefault="00DE0BA5" w:rsidP="00DE0BA5">
      <w:pPr>
        <w:pStyle w:val="AralkYok1"/>
        <w:tabs>
          <w:tab w:val="left" w:pos="993"/>
        </w:tabs>
        <w:ind w:left="708"/>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515C5A" w:rsidRPr="00DE0BA5">
        <w:rPr>
          <w:rFonts w:ascii="Times New Roman" w:hAnsi="Times New Roman" w:cs="Times New Roman"/>
          <w:sz w:val="24"/>
          <w:szCs w:val="24"/>
        </w:rPr>
        <w:t>Dilekçelerinde veya başvuru formlarında verdikleri tüm bilgilerin doğruluğunu,</w:t>
      </w:r>
    </w:p>
    <w:p w:rsidR="00515C5A" w:rsidRPr="00DE0BA5" w:rsidRDefault="00DE0BA5" w:rsidP="00DE0BA5">
      <w:pPr>
        <w:pStyle w:val="AralkYok1"/>
        <w:tabs>
          <w:tab w:val="left" w:pos="993"/>
        </w:tabs>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00515C5A" w:rsidRPr="00DE0BA5">
        <w:rPr>
          <w:rFonts w:ascii="Times New Roman" w:hAnsi="Times New Roman" w:cs="Times New Roman"/>
          <w:sz w:val="24"/>
          <w:szCs w:val="24"/>
        </w:rPr>
        <w:t>Etik Kurula müracaat eden başvuru sahipleri, çalışmalarını başvuru formunda belirtilen hususlara uygun şekilde yapmayı, Etik Kurulun çalışmalarını istemesi durumunda laboratu</w:t>
      </w:r>
      <w:r>
        <w:rPr>
          <w:rFonts w:ascii="Times New Roman" w:hAnsi="Times New Roman" w:cs="Times New Roman"/>
          <w:sz w:val="24"/>
          <w:szCs w:val="24"/>
        </w:rPr>
        <w:t>v</w:t>
      </w:r>
      <w:r w:rsidR="00515C5A" w:rsidRPr="00DE0BA5">
        <w:rPr>
          <w:rFonts w:ascii="Times New Roman" w:hAnsi="Times New Roman" w:cs="Times New Roman"/>
          <w:sz w:val="24"/>
          <w:szCs w:val="24"/>
        </w:rPr>
        <w:t>arlarını ve çalışma düzenlerini Etik Kurul üyelerine açmayı,</w:t>
      </w:r>
    </w:p>
    <w:p w:rsidR="00062C93" w:rsidRDefault="00DE0BA5" w:rsidP="00DE0BA5">
      <w:pPr>
        <w:pStyle w:val="AralkYok1"/>
        <w:tabs>
          <w:tab w:val="left" w:pos="993"/>
        </w:tabs>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00515C5A" w:rsidRPr="00DE0BA5">
        <w:rPr>
          <w:rFonts w:ascii="Times New Roman" w:hAnsi="Times New Roman" w:cs="Times New Roman"/>
          <w:sz w:val="24"/>
          <w:szCs w:val="24"/>
        </w:rPr>
        <w:t xml:space="preserve">Çalışma sorumlusu, araştırmanın tamamlanmasından sonra Etik Kurula yazılı olarak bilgi vermeyi, çalışma sonucunda yapılması düşünülen yayın veya sunumda yer alacak isimlerin sıralamasını Kurul Başkanlığına bildirmeyi </w:t>
      </w:r>
    </w:p>
    <w:p w:rsidR="00515C5A" w:rsidRDefault="00515C5A" w:rsidP="00DE0BA5">
      <w:pPr>
        <w:pStyle w:val="AralkYok1"/>
        <w:tabs>
          <w:tab w:val="left" w:pos="993"/>
        </w:tabs>
        <w:ind w:firstLine="708"/>
        <w:contextualSpacing/>
        <w:jc w:val="both"/>
        <w:rPr>
          <w:rFonts w:ascii="Times New Roman" w:hAnsi="Times New Roman" w:cs="Times New Roman"/>
          <w:sz w:val="24"/>
          <w:szCs w:val="24"/>
        </w:rPr>
      </w:pPr>
      <w:proofErr w:type="gramStart"/>
      <w:r w:rsidRPr="00DE0BA5">
        <w:rPr>
          <w:rFonts w:ascii="Times New Roman" w:hAnsi="Times New Roman" w:cs="Times New Roman"/>
          <w:sz w:val="24"/>
          <w:szCs w:val="24"/>
        </w:rPr>
        <w:t>kabul</w:t>
      </w:r>
      <w:proofErr w:type="gramEnd"/>
      <w:r w:rsidRPr="00DE0BA5">
        <w:rPr>
          <w:rFonts w:ascii="Times New Roman" w:hAnsi="Times New Roman" w:cs="Times New Roman"/>
          <w:sz w:val="24"/>
          <w:szCs w:val="24"/>
        </w:rPr>
        <w:t xml:space="preserve"> etmiş sayılırlar.</w:t>
      </w:r>
    </w:p>
    <w:p w:rsidR="00C37B13" w:rsidRPr="00DE0BA5" w:rsidRDefault="00C37B13" w:rsidP="00DE0BA5">
      <w:pPr>
        <w:pStyle w:val="AralkYok1"/>
        <w:tabs>
          <w:tab w:val="left" w:pos="993"/>
        </w:tabs>
        <w:ind w:left="708"/>
        <w:contextualSpacing/>
        <w:jc w:val="both"/>
        <w:rPr>
          <w:rFonts w:ascii="Times New Roman" w:hAnsi="Times New Roman" w:cs="Times New Roman"/>
          <w:sz w:val="24"/>
          <w:szCs w:val="24"/>
        </w:rPr>
      </w:pPr>
    </w:p>
    <w:p w:rsidR="00515C5A" w:rsidRPr="00DE0BA5" w:rsidRDefault="00515C5A" w:rsidP="00DE0BA5">
      <w:pPr>
        <w:spacing w:after="0" w:line="240" w:lineRule="auto"/>
        <w:ind w:firstLine="708"/>
        <w:contextualSpacing/>
        <w:jc w:val="both"/>
        <w:rPr>
          <w:rFonts w:ascii="Times New Roman" w:hAnsi="Times New Roman" w:cs="Times New Roman"/>
          <w:b/>
          <w:bCs/>
          <w:iCs/>
          <w:sz w:val="24"/>
          <w:szCs w:val="24"/>
        </w:rPr>
      </w:pPr>
      <w:r w:rsidRPr="00DE0BA5">
        <w:rPr>
          <w:rFonts w:ascii="Times New Roman" w:hAnsi="Times New Roman" w:cs="Times New Roman"/>
          <w:b/>
          <w:bCs/>
          <w:iCs/>
          <w:sz w:val="24"/>
          <w:szCs w:val="24"/>
        </w:rPr>
        <w:lastRenderedPageBreak/>
        <w:t>Etik Kurulun Çalışma Şekli</w:t>
      </w:r>
    </w:p>
    <w:p w:rsidR="00515C5A" w:rsidRPr="00DE0BA5" w:rsidRDefault="00C37B13" w:rsidP="00DE0BA5">
      <w:pPr>
        <w:pStyle w:val="AralkYok1"/>
        <w:ind w:firstLine="708"/>
        <w:contextualSpacing/>
        <w:jc w:val="both"/>
        <w:rPr>
          <w:rFonts w:ascii="Times New Roman" w:hAnsi="Times New Roman" w:cs="Times New Roman"/>
          <w:sz w:val="24"/>
          <w:szCs w:val="24"/>
        </w:rPr>
      </w:pPr>
      <w:r w:rsidRPr="00DE0BA5">
        <w:rPr>
          <w:rFonts w:ascii="Times New Roman" w:hAnsi="Times New Roman" w:cs="Times New Roman"/>
          <w:b/>
          <w:bCs/>
          <w:sz w:val="24"/>
          <w:szCs w:val="24"/>
        </w:rPr>
        <w:t>MADDE 7</w:t>
      </w:r>
      <w:r>
        <w:rPr>
          <w:rFonts w:ascii="Times New Roman" w:hAnsi="Times New Roman" w:cs="Times New Roman"/>
          <w:b/>
          <w:bCs/>
          <w:sz w:val="24"/>
          <w:szCs w:val="24"/>
        </w:rPr>
        <w:t xml:space="preserve"> -</w:t>
      </w:r>
      <w:r w:rsidRPr="00DE0BA5">
        <w:rPr>
          <w:rFonts w:ascii="Times New Roman" w:hAnsi="Times New Roman" w:cs="Times New Roman"/>
          <w:b/>
          <w:bCs/>
          <w:sz w:val="24"/>
          <w:szCs w:val="24"/>
        </w:rPr>
        <w:t xml:space="preserve"> </w:t>
      </w:r>
      <w:r w:rsidR="00174F95" w:rsidRPr="00763966">
        <w:rPr>
          <w:rFonts w:ascii="Times New Roman" w:hAnsi="Times New Roman" w:cs="Times New Roman"/>
          <w:bCs/>
          <w:sz w:val="24"/>
          <w:szCs w:val="24"/>
        </w:rPr>
        <w:t>(</w:t>
      </w:r>
      <w:r w:rsidR="00174F95">
        <w:rPr>
          <w:rFonts w:ascii="Times New Roman" w:hAnsi="Times New Roman" w:cs="Times New Roman"/>
          <w:bCs/>
          <w:sz w:val="24"/>
          <w:szCs w:val="24"/>
        </w:rPr>
        <w:t>1</w:t>
      </w:r>
      <w:r w:rsidR="00174F95" w:rsidRPr="00763966">
        <w:rPr>
          <w:rFonts w:ascii="Times New Roman" w:hAnsi="Times New Roman" w:cs="Times New Roman"/>
          <w:bCs/>
          <w:sz w:val="24"/>
          <w:szCs w:val="24"/>
        </w:rPr>
        <w:t>)</w:t>
      </w:r>
      <w:r w:rsidR="00174F95">
        <w:rPr>
          <w:rFonts w:ascii="Times New Roman" w:hAnsi="Times New Roman" w:cs="Times New Roman"/>
          <w:b/>
          <w:bCs/>
          <w:iCs/>
          <w:sz w:val="24"/>
          <w:szCs w:val="24"/>
        </w:rPr>
        <w:t xml:space="preserve"> </w:t>
      </w:r>
      <w:r w:rsidR="00174F95" w:rsidRPr="00174F95">
        <w:rPr>
          <w:rFonts w:ascii="Times New Roman" w:hAnsi="Times New Roman" w:cs="Times New Roman"/>
          <w:bCs/>
          <w:iCs/>
          <w:sz w:val="24"/>
          <w:szCs w:val="24"/>
        </w:rPr>
        <w:t>a</w:t>
      </w:r>
      <w:proofErr w:type="gramStart"/>
      <w:r w:rsidR="00174F95" w:rsidRPr="00174F95">
        <w:rPr>
          <w:rFonts w:ascii="Times New Roman" w:hAnsi="Times New Roman" w:cs="Times New Roman"/>
          <w:bCs/>
          <w:iCs/>
          <w:sz w:val="24"/>
          <w:szCs w:val="24"/>
        </w:rPr>
        <w:t>)</w:t>
      </w:r>
      <w:proofErr w:type="gramEnd"/>
      <w:r w:rsidR="00174F95">
        <w:rPr>
          <w:rFonts w:ascii="Times New Roman" w:hAnsi="Times New Roman" w:cs="Times New Roman"/>
          <w:b/>
          <w:bCs/>
          <w:iCs/>
          <w:sz w:val="24"/>
          <w:szCs w:val="24"/>
        </w:rPr>
        <w:t xml:space="preserve"> </w:t>
      </w:r>
      <w:r w:rsidR="00515C5A" w:rsidRPr="00DE0BA5">
        <w:rPr>
          <w:rFonts w:ascii="Times New Roman" w:hAnsi="Times New Roman" w:cs="Times New Roman"/>
          <w:sz w:val="24"/>
          <w:szCs w:val="24"/>
        </w:rPr>
        <w:t>Etik Kurul, başkanın gündemli çağrısı üzerine salt çoğunlukla toplanır. Başkanın bulunmadığı oturumlarda Etik Kurulun başkanlığını</w:t>
      </w:r>
      <w:r w:rsidR="00C77431">
        <w:rPr>
          <w:rFonts w:ascii="Times New Roman" w:hAnsi="Times New Roman" w:cs="Times New Roman"/>
          <w:sz w:val="24"/>
          <w:szCs w:val="24"/>
        </w:rPr>
        <w:t>,</w:t>
      </w:r>
      <w:r w:rsidR="00515C5A" w:rsidRPr="00DE0BA5">
        <w:rPr>
          <w:rFonts w:ascii="Times New Roman" w:hAnsi="Times New Roman" w:cs="Times New Roman"/>
          <w:sz w:val="24"/>
          <w:szCs w:val="24"/>
        </w:rPr>
        <w:t xml:space="preserve"> başkan yardımcısı yapar.</w:t>
      </w:r>
    </w:p>
    <w:p w:rsidR="00515C5A" w:rsidRPr="00DE0BA5" w:rsidRDefault="00174F95" w:rsidP="00DE0BA5">
      <w:pPr>
        <w:pStyle w:val="AralkYok1"/>
        <w:ind w:firstLine="708"/>
        <w:contextualSpacing/>
        <w:jc w:val="both"/>
        <w:rPr>
          <w:rFonts w:ascii="Times New Roman" w:hAnsi="Times New Roman" w:cs="Times New Roman"/>
          <w:sz w:val="24"/>
          <w:szCs w:val="24"/>
        </w:rPr>
      </w:pPr>
      <w:r>
        <w:rPr>
          <w:rFonts w:ascii="Times New Roman" w:hAnsi="Times New Roman" w:cs="Times New Roman"/>
          <w:bCs/>
          <w:sz w:val="24"/>
          <w:szCs w:val="24"/>
        </w:rPr>
        <w:t>b</w:t>
      </w:r>
      <w:r w:rsidRPr="00763966">
        <w:rPr>
          <w:rFonts w:ascii="Times New Roman" w:hAnsi="Times New Roman" w:cs="Times New Roman"/>
          <w:bCs/>
          <w:sz w:val="24"/>
          <w:szCs w:val="24"/>
        </w:rPr>
        <w:t>)</w:t>
      </w:r>
      <w:r>
        <w:rPr>
          <w:rFonts w:ascii="Times New Roman" w:hAnsi="Times New Roman" w:cs="Times New Roman"/>
          <w:b/>
          <w:bCs/>
          <w:iCs/>
          <w:sz w:val="24"/>
          <w:szCs w:val="24"/>
        </w:rPr>
        <w:t xml:space="preserve"> </w:t>
      </w:r>
      <w:r w:rsidR="00515C5A" w:rsidRPr="00DE0BA5">
        <w:rPr>
          <w:rFonts w:ascii="Times New Roman" w:hAnsi="Times New Roman" w:cs="Times New Roman"/>
          <w:sz w:val="24"/>
          <w:szCs w:val="24"/>
        </w:rPr>
        <w:t>Toplantı kapalı usulde yapılır. Etik Kurul üyeleri, başvuru dosyalarının içeriğini Etik Kurul toplantısı dışında başkaları ile tartışmaz ve dosyaların içeriği hakkında bilgi vermez.</w:t>
      </w:r>
    </w:p>
    <w:p w:rsidR="00515C5A" w:rsidRPr="00DE0BA5" w:rsidRDefault="00174F95" w:rsidP="00DE0BA5">
      <w:pPr>
        <w:pStyle w:val="AralkYok1"/>
        <w:ind w:firstLine="708"/>
        <w:contextualSpacing/>
        <w:jc w:val="both"/>
        <w:rPr>
          <w:rFonts w:ascii="Times New Roman" w:hAnsi="Times New Roman" w:cs="Times New Roman"/>
          <w:sz w:val="24"/>
          <w:szCs w:val="24"/>
        </w:rPr>
      </w:pPr>
      <w:r>
        <w:rPr>
          <w:rFonts w:ascii="Times New Roman" w:hAnsi="Times New Roman" w:cs="Times New Roman"/>
          <w:bCs/>
          <w:sz w:val="24"/>
          <w:szCs w:val="24"/>
        </w:rPr>
        <w:t>c</w:t>
      </w:r>
      <w:r w:rsidRPr="00763966">
        <w:rPr>
          <w:rFonts w:ascii="Times New Roman" w:hAnsi="Times New Roman" w:cs="Times New Roman"/>
          <w:bCs/>
          <w:sz w:val="24"/>
          <w:szCs w:val="24"/>
        </w:rPr>
        <w:t>)</w:t>
      </w:r>
      <w:r>
        <w:rPr>
          <w:rFonts w:ascii="Times New Roman" w:hAnsi="Times New Roman" w:cs="Times New Roman"/>
          <w:b/>
          <w:bCs/>
          <w:iCs/>
          <w:sz w:val="24"/>
          <w:szCs w:val="24"/>
        </w:rPr>
        <w:t xml:space="preserve"> </w:t>
      </w:r>
      <w:r w:rsidR="00515C5A" w:rsidRPr="00DE0BA5">
        <w:rPr>
          <w:rFonts w:ascii="Times New Roman" w:hAnsi="Times New Roman" w:cs="Times New Roman"/>
          <w:sz w:val="24"/>
          <w:szCs w:val="24"/>
        </w:rPr>
        <w:t>Etik Kurul üyeleri ile kurulun sekretaryasını yapanların gizliliğe riayet etme ve sır saklama yükümlülükleri vardır.</w:t>
      </w:r>
    </w:p>
    <w:p w:rsidR="00515C5A" w:rsidRPr="00DE0BA5" w:rsidRDefault="00174F95" w:rsidP="00DE0BA5">
      <w:pPr>
        <w:pStyle w:val="AralkYok1"/>
        <w:ind w:firstLine="708"/>
        <w:contextualSpacing/>
        <w:jc w:val="both"/>
        <w:rPr>
          <w:rFonts w:ascii="Times New Roman" w:hAnsi="Times New Roman" w:cs="Times New Roman"/>
          <w:sz w:val="24"/>
          <w:szCs w:val="24"/>
        </w:rPr>
      </w:pPr>
      <w:r>
        <w:rPr>
          <w:rFonts w:ascii="Times New Roman" w:hAnsi="Times New Roman" w:cs="Times New Roman"/>
          <w:bCs/>
          <w:sz w:val="24"/>
          <w:szCs w:val="24"/>
        </w:rPr>
        <w:t>ç</w:t>
      </w:r>
      <w:r w:rsidRPr="00763966">
        <w:rPr>
          <w:rFonts w:ascii="Times New Roman" w:hAnsi="Times New Roman" w:cs="Times New Roman"/>
          <w:bCs/>
          <w:sz w:val="24"/>
          <w:szCs w:val="24"/>
        </w:rPr>
        <w:t>)</w:t>
      </w:r>
      <w:r>
        <w:rPr>
          <w:rFonts w:ascii="Times New Roman" w:hAnsi="Times New Roman" w:cs="Times New Roman"/>
          <w:b/>
          <w:bCs/>
          <w:iCs/>
          <w:sz w:val="24"/>
          <w:szCs w:val="24"/>
        </w:rPr>
        <w:t xml:space="preserve"> </w:t>
      </w:r>
      <w:r w:rsidR="00515C5A" w:rsidRPr="00DE0BA5">
        <w:rPr>
          <w:rFonts w:ascii="Times New Roman" w:hAnsi="Times New Roman" w:cs="Times New Roman"/>
          <w:sz w:val="24"/>
          <w:szCs w:val="24"/>
        </w:rPr>
        <w:t>Etik Kurula intikal eden konuda, daha önce bu işlemde taraf olan Etik Kurul üy</w:t>
      </w:r>
      <w:r w:rsidR="003C411E">
        <w:rPr>
          <w:rFonts w:ascii="Times New Roman" w:hAnsi="Times New Roman" w:cs="Times New Roman"/>
          <w:sz w:val="24"/>
          <w:szCs w:val="24"/>
        </w:rPr>
        <w:t xml:space="preserve">esi varsa </w:t>
      </w:r>
      <w:r w:rsidR="00515C5A" w:rsidRPr="00DE0BA5">
        <w:rPr>
          <w:rFonts w:ascii="Times New Roman" w:hAnsi="Times New Roman" w:cs="Times New Roman"/>
          <w:sz w:val="24"/>
          <w:szCs w:val="24"/>
        </w:rPr>
        <w:t>bu üye toplantının ilgili kısmına katılmaz.</w:t>
      </w:r>
    </w:p>
    <w:p w:rsidR="00515C5A" w:rsidRPr="00DE0BA5" w:rsidRDefault="00515C5A" w:rsidP="00DE0BA5">
      <w:pPr>
        <w:pStyle w:val="AralkYok1"/>
        <w:contextualSpacing/>
        <w:jc w:val="both"/>
        <w:rPr>
          <w:rFonts w:ascii="Times New Roman" w:hAnsi="Times New Roman" w:cs="Times New Roman"/>
          <w:sz w:val="24"/>
          <w:szCs w:val="24"/>
        </w:rPr>
      </w:pPr>
      <w:r w:rsidRPr="00DE0BA5">
        <w:rPr>
          <w:rFonts w:ascii="Times New Roman" w:hAnsi="Times New Roman" w:cs="Times New Roman"/>
          <w:sz w:val="24"/>
          <w:szCs w:val="24"/>
        </w:rPr>
        <w:tab/>
      </w:r>
      <w:r w:rsidR="00174F95">
        <w:rPr>
          <w:rFonts w:ascii="Times New Roman" w:hAnsi="Times New Roman" w:cs="Times New Roman"/>
          <w:bCs/>
          <w:sz w:val="24"/>
          <w:szCs w:val="24"/>
        </w:rPr>
        <w:t>d</w:t>
      </w:r>
      <w:r w:rsidR="00174F95" w:rsidRPr="00763966">
        <w:rPr>
          <w:rFonts w:ascii="Times New Roman" w:hAnsi="Times New Roman" w:cs="Times New Roman"/>
          <w:bCs/>
          <w:sz w:val="24"/>
          <w:szCs w:val="24"/>
        </w:rPr>
        <w:t>)</w:t>
      </w:r>
      <w:r w:rsidR="00174F95">
        <w:rPr>
          <w:rFonts w:ascii="Times New Roman" w:hAnsi="Times New Roman" w:cs="Times New Roman"/>
          <w:b/>
          <w:bCs/>
          <w:iCs/>
          <w:sz w:val="24"/>
          <w:szCs w:val="24"/>
        </w:rPr>
        <w:t xml:space="preserve"> </w:t>
      </w:r>
      <w:r w:rsidRPr="00DE0BA5">
        <w:rPr>
          <w:rFonts w:ascii="Times New Roman" w:hAnsi="Times New Roman" w:cs="Times New Roman"/>
          <w:sz w:val="24"/>
          <w:szCs w:val="24"/>
        </w:rPr>
        <w:t>Kararlarda salt çoğunluk esas alınır. Oylamada hiçbir üye çekimser kalamaz. Oy eşitliği halinde başkanın oyu yönünde karar verilir.</w:t>
      </w:r>
    </w:p>
    <w:p w:rsidR="00515C5A" w:rsidRPr="00DE0BA5" w:rsidRDefault="00515C5A" w:rsidP="00DE0BA5">
      <w:pPr>
        <w:pStyle w:val="AralkYok1"/>
        <w:contextualSpacing/>
        <w:jc w:val="both"/>
        <w:rPr>
          <w:rFonts w:ascii="Times New Roman" w:hAnsi="Times New Roman" w:cs="Times New Roman"/>
          <w:sz w:val="24"/>
          <w:szCs w:val="24"/>
        </w:rPr>
      </w:pPr>
      <w:r w:rsidRPr="00DE0BA5">
        <w:rPr>
          <w:rFonts w:ascii="Times New Roman" w:hAnsi="Times New Roman" w:cs="Times New Roman"/>
          <w:sz w:val="24"/>
          <w:szCs w:val="24"/>
        </w:rPr>
        <w:tab/>
      </w:r>
      <w:r w:rsidR="00174F95">
        <w:rPr>
          <w:rFonts w:ascii="Times New Roman" w:hAnsi="Times New Roman" w:cs="Times New Roman"/>
          <w:bCs/>
          <w:sz w:val="24"/>
          <w:szCs w:val="24"/>
        </w:rPr>
        <w:t>e</w:t>
      </w:r>
      <w:r w:rsidR="00174F95" w:rsidRPr="00763966">
        <w:rPr>
          <w:rFonts w:ascii="Times New Roman" w:hAnsi="Times New Roman" w:cs="Times New Roman"/>
          <w:bCs/>
          <w:sz w:val="24"/>
          <w:szCs w:val="24"/>
        </w:rPr>
        <w:t>)</w:t>
      </w:r>
      <w:r w:rsidR="00174F95">
        <w:rPr>
          <w:rFonts w:ascii="Times New Roman" w:hAnsi="Times New Roman" w:cs="Times New Roman"/>
          <w:b/>
          <w:bCs/>
          <w:iCs/>
          <w:sz w:val="24"/>
          <w:szCs w:val="24"/>
        </w:rPr>
        <w:t xml:space="preserve"> </w:t>
      </w:r>
      <w:r w:rsidRPr="00DE0BA5">
        <w:rPr>
          <w:rFonts w:ascii="Times New Roman" w:hAnsi="Times New Roman" w:cs="Times New Roman"/>
          <w:sz w:val="24"/>
          <w:szCs w:val="24"/>
        </w:rPr>
        <w:t>Çoğunluk kararında farklı oy kullanan üye/üyeler bunun gerekçelerini karar defterinde yazılı olarak belirtebilir.</w:t>
      </w:r>
    </w:p>
    <w:p w:rsidR="00515C5A" w:rsidRPr="00DE0BA5" w:rsidRDefault="00174F95" w:rsidP="00DE0BA5">
      <w:pPr>
        <w:pStyle w:val="AralkYok1"/>
        <w:ind w:firstLine="708"/>
        <w:contextualSpacing/>
        <w:jc w:val="both"/>
        <w:rPr>
          <w:rFonts w:ascii="Times New Roman" w:hAnsi="Times New Roman" w:cs="Times New Roman"/>
          <w:sz w:val="24"/>
          <w:szCs w:val="24"/>
        </w:rPr>
      </w:pPr>
      <w:r>
        <w:rPr>
          <w:rFonts w:ascii="Times New Roman" w:hAnsi="Times New Roman" w:cs="Times New Roman"/>
          <w:bCs/>
          <w:sz w:val="24"/>
          <w:szCs w:val="24"/>
        </w:rPr>
        <w:t>f</w:t>
      </w:r>
      <w:r w:rsidRPr="00763966">
        <w:rPr>
          <w:rFonts w:ascii="Times New Roman" w:hAnsi="Times New Roman" w:cs="Times New Roman"/>
          <w:bCs/>
          <w:sz w:val="24"/>
          <w:szCs w:val="24"/>
        </w:rPr>
        <w:t>)</w:t>
      </w:r>
      <w:r>
        <w:rPr>
          <w:rFonts w:ascii="Times New Roman" w:hAnsi="Times New Roman" w:cs="Times New Roman"/>
          <w:b/>
          <w:bCs/>
          <w:iCs/>
          <w:sz w:val="24"/>
          <w:szCs w:val="24"/>
        </w:rPr>
        <w:t xml:space="preserve"> </w:t>
      </w:r>
      <w:r w:rsidR="00515C5A" w:rsidRPr="00DE0BA5">
        <w:rPr>
          <w:rFonts w:ascii="Times New Roman" w:hAnsi="Times New Roman" w:cs="Times New Roman"/>
          <w:sz w:val="24"/>
          <w:szCs w:val="24"/>
        </w:rPr>
        <w:t>Etik Kurul kararları gerektiği takdirde ilgili birimlere gönderilir, aksi takdirde arşivlenir.</w:t>
      </w:r>
    </w:p>
    <w:p w:rsidR="00515C5A" w:rsidRPr="00DE0BA5" w:rsidRDefault="00515C5A" w:rsidP="00DE0BA5">
      <w:pPr>
        <w:pStyle w:val="AralkYok1"/>
        <w:contextualSpacing/>
        <w:jc w:val="both"/>
        <w:rPr>
          <w:rFonts w:ascii="Times New Roman" w:hAnsi="Times New Roman" w:cs="Times New Roman"/>
          <w:sz w:val="24"/>
          <w:szCs w:val="24"/>
        </w:rPr>
      </w:pPr>
      <w:r w:rsidRPr="00DE0BA5">
        <w:rPr>
          <w:rFonts w:ascii="Times New Roman" w:hAnsi="Times New Roman" w:cs="Times New Roman"/>
          <w:sz w:val="24"/>
          <w:szCs w:val="24"/>
        </w:rPr>
        <w:tab/>
      </w:r>
      <w:r w:rsidR="00174F95">
        <w:rPr>
          <w:rFonts w:ascii="Times New Roman" w:hAnsi="Times New Roman" w:cs="Times New Roman"/>
          <w:bCs/>
          <w:sz w:val="24"/>
          <w:szCs w:val="24"/>
        </w:rPr>
        <w:t>g</w:t>
      </w:r>
      <w:r w:rsidR="00174F95" w:rsidRPr="00763966">
        <w:rPr>
          <w:rFonts w:ascii="Times New Roman" w:hAnsi="Times New Roman" w:cs="Times New Roman"/>
          <w:bCs/>
          <w:sz w:val="24"/>
          <w:szCs w:val="24"/>
        </w:rPr>
        <w:t>)</w:t>
      </w:r>
      <w:r w:rsidR="00174F95">
        <w:rPr>
          <w:rFonts w:ascii="Times New Roman" w:hAnsi="Times New Roman" w:cs="Times New Roman"/>
          <w:b/>
          <w:bCs/>
          <w:iCs/>
          <w:sz w:val="24"/>
          <w:szCs w:val="24"/>
        </w:rPr>
        <w:t xml:space="preserve"> </w:t>
      </w:r>
      <w:r w:rsidRPr="00DE0BA5">
        <w:rPr>
          <w:rFonts w:ascii="Times New Roman" w:hAnsi="Times New Roman" w:cs="Times New Roman"/>
          <w:sz w:val="24"/>
          <w:szCs w:val="24"/>
        </w:rPr>
        <w:t>Etik Kurul Sekretaryası ilk incelemelerini şekil (usul) yönünden yapar.</w:t>
      </w:r>
    </w:p>
    <w:p w:rsidR="00515C5A" w:rsidRPr="00DE0BA5" w:rsidRDefault="00174F95" w:rsidP="00DE0BA5">
      <w:pPr>
        <w:pStyle w:val="AralkYok1"/>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ğ) </w:t>
      </w:r>
      <w:r w:rsidR="00515C5A" w:rsidRPr="00DE0BA5">
        <w:rPr>
          <w:rFonts w:ascii="Times New Roman" w:hAnsi="Times New Roman" w:cs="Times New Roman"/>
          <w:sz w:val="24"/>
          <w:szCs w:val="24"/>
        </w:rPr>
        <w:t>Şekil yönünden incelemede başvuru d</w:t>
      </w:r>
      <w:r w:rsidR="009C04E8">
        <w:rPr>
          <w:rFonts w:ascii="Times New Roman" w:hAnsi="Times New Roman" w:cs="Times New Roman"/>
          <w:sz w:val="24"/>
          <w:szCs w:val="24"/>
        </w:rPr>
        <w:t>osyasında noksanlık saptanırsa</w:t>
      </w:r>
      <w:r w:rsidR="00A9165A">
        <w:rPr>
          <w:rFonts w:ascii="Times New Roman" w:hAnsi="Times New Roman" w:cs="Times New Roman"/>
          <w:sz w:val="24"/>
          <w:szCs w:val="24"/>
        </w:rPr>
        <w:t>,</w:t>
      </w:r>
      <w:r w:rsidR="009C04E8">
        <w:rPr>
          <w:rFonts w:ascii="Times New Roman" w:hAnsi="Times New Roman" w:cs="Times New Roman"/>
          <w:sz w:val="24"/>
          <w:szCs w:val="24"/>
        </w:rPr>
        <w:t xml:space="preserve"> </w:t>
      </w:r>
      <w:r w:rsidR="00515C5A" w:rsidRPr="00DE0BA5">
        <w:rPr>
          <w:rFonts w:ascii="Times New Roman" w:hAnsi="Times New Roman" w:cs="Times New Roman"/>
          <w:iCs/>
          <w:sz w:val="24"/>
          <w:szCs w:val="24"/>
        </w:rPr>
        <w:t>dosyanın tamamlanması</w:t>
      </w:r>
      <w:r w:rsidR="00515C5A" w:rsidRPr="00DE0BA5">
        <w:rPr>
          <w:rFonts w:ascii="Times New Roman" w:hAnsi="Times New Roman" w:cs="Times New Roman"/>
          <w:sz w:val="24"/>
          <w:szCs w:val="24"/>
        </w:rPr>
        <w:t xml:space="preserve"> istenir. </w:t>
      </w:r>
    </w:p>
    <w:p w:rsidR="00515C5A" w:rsidRPr="00DE0BA5" w:rsidRDefault="00174F95" w:rsidP="00DE0BA5">
      <w:pPr>
        <w:pStyle w:val="AralkYok1"/>
        <w:ind w:firstLine="708"/>
        <w:contextualSpacing/>
        <w:jc w:val="both"/>
        <w:rPr>
          <w:rFonts w:ascii="Times New Roman" w:hAnsi="Times New Roman" w:cs="Times New Roman"/>
          <w:sz w:val="24"/>
          <w:szCs w:val="24"/>
        </w:rPr>
      </w:pPr>
      <w:r>
        <w:rPr>
          <w:rFonts w:ascii="Times New Roman" w:hAnsi="Times New Roman" w:cs="Times New Roman"/>
          <w:bCs/>
          <w:sz w:val="24"/>
          <w:szCs w:val="24"/>
        </w:rPr>
        <w:t>h</w:t>
      </w:r>
      <w:r w:rsidRPr="00763966">
        <w:rPr>
          <w:rFonts w:ascii="Times New Roman" w:hAnsi="Times New Roman" w:cs="Times New Roman"/>
          <w:bCs/>
          <w:sz w:val="24"/>
          <w:szCs w:val="24"/>
        </w:rPr>
        <w:t>)</w:t>
      </w:r>
      <w:r>
        <w:rPr>
          <w:rFonts w:ascii="Times New Roman" w:hAnsi="Times New Roman" w:cs="Times New Roman"/>
          <w:b/>
          <w:bCs/>
          <w:iCs/>
          <w:sz w:val="24"/>
          <w:szCs w:val="24"/>
        </w:rPr>
        <w:t xml:space="preserve"> </w:t>
      </w:r>
      <w:r w:rsidR="00515C5A" w:rsidRPr="00DE0BA5">
        <w:rPr>
          <w:rFonts w:ascii="Times New Roman" w:hAnsi="Times New Roman" w:cs="Times New Roman"/>
          <w:sz w:val="24"/>
          <w:szCs w:val="24"/>
        </w:rPr>
        <w:t>Şekil yönünden tam veya tamamlanmış olan başvuru dosyaları içerik (esas) yönünden incelenir ve karara bağlanır.</w:t>
      </w:r>
    </w:p>
    <w:p w:rsidR="00515C5A" w:rsidRPr="00DE0BA5" w:rsidRDefault="00174F95" w:rsidP="00DE0BA5">
      <w:pPr>
        <w:pStyle w:val="AralkYok1"/>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ı) </w:t>
      </w:r>
      <w:r w:rsidR="00515C5A" w:rsidRPr="00DE0BA5">
        <w:rPr>
          <w:rFonts w:ascii="Times New Roman" w:hAnsi="Times New Roman" w:cs="Times New Roman"/>
          <w:sz w:val="24"/>
          <w:szCs w:val="24"/>
        </w:rPr>
        <w:t>Etik Kurul gerekirse çalışmalara dayanak oluşturmak amacıyla ilgili kişi, kurum ve kuruluşlardan görüş beyan edebilir.</w:t>
      </w:r>
    </w:p>
    <w:p w:rsidR="00515C5A" w:rsidRPr="00DE0BA5" w:rsidRDefault="00174F95" w:rsidP="00DE0BA5">
      <w:pPr>
        <w:pStyle w:val="AralkYok1"/>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i) </w:t>
      </w:r>
      <w:r w:rsidR="00E85784">
        <w:rPr>
          <w:rFonts w:ascii="Times New Roman" w:hAnsi="Times New Roman" w:cs="Times New Roman"/>
          <w:sz w:val="24"/>
          <w:szCs w:val="24"/>
        </w:rPr>
        <w:t>Bilimsel çalışmalarda Etik K</w:t>
      </w:r>
      <w:r w:rsidR="00515C5A" w:rsidRPr="00DE0BA5">
        <w:rPr>
          <w:rFonts w:ascii="Times New Roman" w:hAnsi="Times New Roman" w:cs="Times New Roman"/>
          <w:sz w:val="24"/>
          <w:szCs w:val="24"/>
        </w:rPr>
        <w:t>urullardan onay almak isteyen başvuru sahiplerinin hazırladığı dosy</w:t>
      </w:r>
      <w:r w:rsidR="006F04A3">
        <w:rPr>
          <w:rFonts w:ascii="Times New Roman" w:hAnsi="Times New Roman" w:cs="Times New Roman"/>
          <w:sz w:val="24"/>
          <w:szCs w:val="24"/>
        </w:rPr>
        <w:t>alar Etik Kurul Başkanlığında</w:t>
      </w:r>
      <w:r w:rsidR="00515C5A" w:rsidRPr="00DE0BA5">
        <w:rPr>
          <w:rFonts w:ascii="Times New Roman" w:hAnsi="Times New Roman" w:cs="Times New Roman"/>
          <w:sz w:val="24"/>
          <w:szCs w:val="24"/>
        </w:rPr>
        <w:t xml:space="preserve"> görüşülür.</w:t>
      </w:r>
    </w:p>
    <w:p w:rsidR="00515C5A" w:rsidRPr="00DE0BA5" w:rsidRDefault="00515C5A" w:rsidP="00DE0BA5">
      <w:pPr>
        <w:pStyle w:val="AralkYok1"/>
        <w:contextualSpacing/>
        <w:jc w:val="both"/>
        <w:rPr>
          <w:rFonts w:ascii="Times New Roman" w:hAnsi="Times New Roman" w:cs="Times New Roman"/>
          <w:sz w:val="24"/>
          <w:szCs w:val="24"/>
        </w:rPr>
      </w:pPr>
      <w:r w:rsidRPr="00DE0BA5">
        <w:rPr>
          <w:rFonts w:ascii="Times New Roman" w:hAnsi="Times New Roman" w:cs="Times New Roman"/>
          <w:sz w:val="24"/>
          <w:szCs w:val="24"/>
        </w:rPr>
        <w:tab/>
      </w:r>
      <w:r w:rsidR="00174F95">
        <w:rPr>
          <w:rFonts w:ascii="Times New Roman" w:hAnsi="Times New Roman" w:cs="Times New Roman"/>
          <w:sz w:val="24"/>
          <w:szCs w:val="24"/>
        </w:rPr>
        <w:t xml:space="preserve">j) </w:t>
      </w:r>
      <w:r w:rsidRPr="00DE0BA5">
        <w:rPr>
          <w:rFonts w:ascii="Times New Roman" w:hAnsi="Times New Roman" w:cs="Times New Roman"/>
          <w:sz w:val="24"/>
          <w:szCs w:val="24"/>
        </w:rPr>
        <w:t xml:space="preserve">Etik Kurulu bilimsel çalışmalarla ilgili yaptığı değerlendirme sonucunda </w:t>
      </w:r>
      <w:r w:rsidRPr="00374D4F">
        <w:rPr>
          <w:rFonts w:ascii="Times New Roman" w:hAnsi="Times New Roman" w:cs="Times New Roman"/>
          <w:b/>
          <w:iCs/>
          <w:sz w:val="24"/>
          <w:szCs w:val="24"/>
        </w:rPr>
        <w:t>“Uygun”</w:t>
      </w:r>
      <w:r w:rsidRPr="00DE0BA5">
        <w:rPr>
          <w:rFonts w:ascii="Times New Roman" w:hAnsi="Times New Roman" w:cs="Times New Roman"/>
          <w:iCs/>
          <w:sz w:val="24"/>
          <w:szCs w:val="24"/>
        </w:rPr>
        <w:t xml:space="preserve">, </w:t>
      </w:r>
      <w:r w:rsidRPr="00374D4F">
        <w:rPr>
          <w:rFonts w:ascii="Times New Roman" w:hAnsi="Times New Roman" w:cs="Times New Roman"/>
          <w:b/>
          <w:iCs/>
          <w:sz w:val="24"/>
          <w:szCs w:val="24"/>
        </w:rPr>
        <w:t>“Düzeltilmesi Gerekir”</w:t>
      </w:r>
      <w:r w:rsidRPr="00DE0BA5">
        <w:rPr>
          <w:rFonts w:ascii="Times New Roman" w:hAnsi="Times New Roman" w:cs="Times New Roman"/>
          <w:iCs/>
          <w:sz w:val="24"/>
          <w:szCs w:val="24"/>
        </w:rPr>
        <w:t xml:space="preserve"> </w:t>
      </w:r>
      <w:r w:rsidRPr="00DE0BA5">
        <w:rPr>
          <w:rFonts w:ascii="Times New Roman" w:hAnsi="Times New Roman" w:cs="Times New Roman"/>
          <w:sz w:val="24"/>
          <w:szCs w:val="24"/>
        </w:rPr>
        <w:t>ya da</w:t>
      </w:r>
      <w:r w:rsidR="000506B8">
        <w:rPr>
          <w:rFonts w:ascii="Times New Roman" w:hAnsi="Times New Roman" w:cs="Times New Roman"/>
          <w:sz w:val="24"/>
          <w:szCs w:val="24"/>
        </w:rPr>
        <w:t xml:space="preserve"> </w:t>
      </w:r>
      <w:r w:rsidR="00374D4F">
        <w:rPr>
          <w:rFonts w:ascii="Times New Roman" w:hAnsi="Times New Roman" w:cs="Times New Roman"/>
          <w:b/>
          <w:iCs/>
          <w:sz w:val="24"/>
          <w:szCs w:val="24"/>
        </w:rPr>
        <w:t>“</w:t>
      </w:r>
      <w:r w:rsidRPr="00374D4F">
        <w:rPr>
          <w:rFonts w:ascii="Times New Roman" w:hAnsi="Times New Roman" w:cs="Times New Roman"/>
          <w:b/>
          <w:iCs/>
          <w:sz w:val="24"/>
          <w:szCs w:val="24"/>
        </w:rPr>
        <w:t>Uygun Değildir”</w:t>
      </w:r>
      <w:r w:rsidRPr="00DE0BA5">
        <w:rPr>
          <w:rFonts w:ascii="Times New Roman" w:hAnsi="Times New Roman" w:cs="Times New Roman"/>
          <w:iCs/>
          <w:sz w:val="24"/>
          <w:szCs w:val="24"/>
        </w:rPr>
        <w:t xml:space="preserve"> </w:t>
      </w:r>
      <w:r w:rsidRPr="00DE0BA5">
        <w:rPr>
          <w:rFonts w:ascii="Times New Roman" w:hAnsi="Times New Roman" w:cs="Times New Roman"/>
          <w:sz w:val="24"/>
          <w:szCs w:val="24"/>
        </w:rPr>
        <w:t>şeklinde karar verir.</w:t>
      </w:r>
    </w:p>
    <w:p w:rsidR="00515C5A" w:rsidRPr="00DE0BA5" w:rsidRDefault="00515C5A" w:rsidP="00DE0BA5">
      <w:pPr>
        <w:pStyle w:val="AralkYok1"/>
        <w:contextualSpacing/>
        <w:jc w:val="both"/>
        <w:rPr>
          <w:rFonts w:ascii="Times New Roman" w:hAnsi="Times New Roman" w:cs="Times New Roman"/>
          <w:sz w:val="24"/>
          <w:szCs w:val="24"/>
        </w:rPr>
      </w:pPr>
      <w:r w:rsidRPr="00DE0BA5">
        <w:rPr>
          <w:rFonts w:ascii="Times New Roman" w:hAnsi="Times New Roman" w:cs="Times New Roman"/>
          <w:sz w:val="24"/>
          <w:szCs w:val="24"/>
        </w:rPr>
        <w:tab/>
      </w:r>
      <w:r w:rsidR="00174F95">
        <w:rPr>
          <w:rFonts w:ascii="Times New Roman" w:hAnsi="Times New Roman" w:cs="Times New Roman"/>
          <w:sz w:val="24"/>
          <w:szCs w:val="24"/>
        </w:rPr>
        <w:t xml:space="preserve">k) </w:t>
      </w:r>
      <w:r w:rsidRPr="00DE0BA5">
        <w:rPr>
          <w:rFonts w:ascii="Times New Roman" w:hAnsi="Times New Roman" w:cs="Times New Roman"/>
          <w:sz w:val="24"/>
          <w:szCs w:val="24"/>
        </w:rPr>
        <w:t xml:space="preserve">Başvurusuna </w:t>
      </w:r>
      <w:r w:rsidRPr="0040689A">
        <w:rPr>
          <w:rFonts w:ascii="Times New Roman" w:hAnsi="Times New Roman" w:cs="Times New Roman"/>
          <w:iCs/>
          <w:sz w:val="24"/>
          <w:szCs w:val="24"/>
        </w:rPr>
        <w:t>“Düzeltilmesi Gerekir”</w:t>
      </w:r>
      <w:r w:rsidRPr="00DE0BA5">
        <w:rPr>
          <w:rFonts w:ascii="Times New Roman" w:hAnsi="Times New Roman" w:cs="Times New Roman"/>
          <w:sz w:val="24"/>
          <w:szCs w:val="24"/>
        </w:rPr>
        <w:t xml:space="preserve"> kararı verilen çalışma sorumlusu, kararın kendisine tebliğ edilmesinden itibaren </w:t>
      </w:r>
      <w:r w:rsidRPr="00DE0BA5">
        <w:rPr>
          <w:rFonts w:ascii="Times New Roman" w:hAnsi="Times New Roman" w:cs="Times New Roman"/>
          <w:b/>
          <w:sz w:val="24"/>
          <w:szCs w:val="24"/>
        </w:rPr>
        <w:t>en geç 15 gün</w:t>
      </w:r>
      <w:r w:rsidR="000605FD">
        <w:rPr>
          <w:rFonts w:ascii="Times New Roman" w:hAnsi="Times New Roman" w:cs="Times New Roman"/>
          <w:sz w:val="24"/>
          <w:szCs w:val="24"/>
        </w:rPr>
        <w:t xml:space="preserve"> içinde </w:t>
      </w:r>
      <w:r w:rsidRPr="00DE0BA5">
        <w:rPr>
          <w:rFonts w:ascii="Times New Roman" w:hAnsi="Times New Roman" w:cs="Times New Roman"/>
          <w:sz w:val="24"/>
          <w:szCs w:val="24"/>
        </w:rPr>
        <w:t>eksiklikleri gidererek ve düze</w:t>
      </w:r>
      <w:r w:rsidR="00506F36">
        <w:rPr>
          <w:rFonts w:ascii="Times New Roman" w:hAnsi="Times New Roman" w:cs="Times New Roman"/>
          <w:sz w:val="24"/>
          <w:szCs w:val="24"/>
        </w:rPr>
        <w:t>ltmeleri yaparak yeniden K</w:t>
      </w:r>
      <w:r w:rsidRPr="00DE0BA5">
        <w:rPr>
          <w:rFonts w:ascii="Times New Roman" w:hAnsi="Times New Roman" w:cs="Times New Roman"/>
          <w:sz w:val="24"/>
          <w:szCs w:val="24"/>
        </w:rPr>
        <w:t>urula başvurabilir. İlgili Kurul, yapacağı ilk toplantıda konuyu tekrar görüşerek karara bağlar.</w:t>
      </w:r>
    </w:p>
    <w:p w:rsidR="00515C5A" w:rsidRPr="00DE0BA5" w:rsidRDefault="00515C5A" w:rsidP="00DE0BA5">
      <w:pPr>
        <w:pStyle w:val="AralkYok1"/>
        <w:contextualSpacing/>
        <w:jc w:val="both"/>
        <w:rPr>
          <w:rFonts w:ascii="Times New Roman" w:hAnsi="Times New Roman" w:cs="Times New Roman"/>
          <w:sz w:val="24"/>
          <w:szCs w:val="24"/>
        </w:rPr>
      </w:pPr>
      <w:r w:rsidRPr="00DE0BA5">
        <w:rPr>
          <w:rFonts w:ascii="Times New Roman" w:hAnsi="Times New Roman" w:cs="Times New Roman"/>
          <w:sz w:val="24"/>
          <w:szCs w:val="24"/>
        </w:rPr>
        <w:tab/>
      </w:r>
      <w:r w:rsidR="00174F95">
        <w:rPr>
          <w:rFonts w:ascii="Times New Roman" w:hAnsi="Times New Roman" w:cs="Times New Roman"/>
          <w:sz w:val="24"/>
          <w:szCs w:val="24"/>
        </w:rPr>
        <w:t xml:space="preserve">l) </w:t>
      </w:r>
      <w:r w:rsidRPr="00DE0BA5">
        <w:rPr>
          <w:rFonts w:ascii="Times New Roman" w:hAnsi="Times New Roman" w:cs="Times New Roman"/>
          <w:iCs/>
          <w:sz w:val="24"/>
          <w:szCs w:val="24"/>
        </w:rPr>
        <w:t>“Uygun Değildir”</w:t>
      </w:r>
      <w:r w:rsidRPr="00DE0BA5">
        <w:rPr>
          <w:rFonts w:ascii="Times New Roman" w:hAnsi="Times New Roman" w:cs="Times New Roman"/>
          <w:sz w:val="24"/>
          <w:szCs w:val="24"/>
        </w:rPr>
        <w:t xml:space="preserve"> şeklinde verilen karara gerekçe eklenir.</w:t>
      </w:r>
    </w:p>
    <w:p w:rsidR="00515C5A" w:rsidRPr="00DE0BA5" w:rsidRDefault="00515C5A" w:rsidP="00DE0BA5">
      <w:pPr>
        <w:pStyle w:val="AralkYok1"/>
        <w:contextualSpacing/>
        <w:jc w:val="both"/>
        <w:rPr>
          <w:rFonts w:ascii="Times New Roman" w:hAnsi="Times New Roman" w:cs="Times New Roman"/>
          <w:sz w:val="24"/>
          <w:szCs w:val="24"/>
        </w:rPr>
      </w:pPr>
      <w:r w:rsidRPr="00DE0BA5">
        <w:rPr>
          <w:rFonts w:ascii="Times New Roman" w:hAnsi="Times New Roman" w:cs="Times New Roman"/>
          <w:sz w:val="24"/>
          <w:szCs w:val="24"/>
        </w:rPr>
        <w:tab/>
      </w:r>
      <w:r w:rsidR="00174F95">
        <w:rPr>
          <w:rFonts w:ascii="Times New Roman" w:hAnsi="Times New Roman" w:cs="Times New Roman"/>
          <w:sz w:val="24"/>
          <w:szCs w:val="24"/>
        </w:rPr>
        <w:t xml:space="preserve">m) </w:t>
      </w:r>
      <w:r w:rsidRPr="00DE0BA5">
        <w:rPr>
          <w:rFonts w:ascii="Times New Roman" w:hAnsi="Times New Roman" w:cs="Times New Roman"/>
          <w:sz w:val="24"/>
          <w:szCs w:val="24"/>
        </w:rPr>
        <w:t xml:space="preserve">Başvurusuna </w:t>
      </w:r>
      <w:r w:rsidRPr="00DE0BA5">
        <w:rPr>
          <w:rFonts w:ascii="Times New Roman" w:hAnsi="Times New Roman" w:cs="Times New Roman"/>
          <w:iCs/>
          <w:sz w:val="24"/>
          <w:szCs w:val="24"/>
        </w:rPr>
        <w:t xml:space="preserve">“Uygun </w:t>
      </w:r>
      <w:r w:rsidR="00E10BE9" w:rsidRPr="00DE0BA5">
        <w:rPr>
          <w:rFonts w:ascii="Times New Roman" w:hAnsi="Times New Roman" w:cs="Times New Roman"/>
          <w:iCs/>
          <w:sz w:val="24"/>
          <w:szCs w:val="24"/>
        </w:rPr>
        <w:t>D</w:t>
      </w:r>
      <w:r w:rsidRPr="00DE0BA5">
        <w:rPr>
          <w:rFonts w:ascii="Times New Roman" w:hAnsi="Times New Roman" w:cs="Times New Roman"/>
          <w:iCs/>
          <w:sz w:val="24"/>
          <w:szCs w:val="24"/>
        </w:rPr>
        <w:t xml:space="preserve">eğildir” </w:t>
      </w:r>
      <w:r w:rsidRPr="00DE0BA5">
        <w:rPr>
          <w:rFonts w:ascii="Times New Roman" w:hAnsi="Times New Roman" w:cs="Times New Roman"/>
          <w:sz w:val="24"/>
          <w:szCs w:val="24"/>
        </w:rPr>
        <w:t xml:space="preserve">şeklinde karar verilen çalışma sorumlusu, kararın kendisine tebliğ edilmesinden itibaren </w:t>
      </w:r>
      <w:r w:rsidRPr="00DE0BA5">
        <w:rPr>
          <w:rFonts w:ascii="Times New Roman" w:hAnsi="Times New Roman" w:cs="Times New Roman"/>
          <w:b/>
          <w:sz w:val="24"/>
          <w:szCs w:val="24"/>
        </w:rPr>
        <w:t>en geç 15 gün</w:t>
      </w:r>
      <w:r w:rsidRPr="00DE0BA5">
        <w:rPr>
          <w:rFonts w:ascii="Times New Roman" w:hAnsi="Times New Roman" w:cs="Times New Roman"/>
          <w:sz w:val="24"/>
          <w:szCs w:val="24"/>
        </w:rPr>
        <w:t xml:space="preserve"> içinde karara itiraz edebilir veya </w:t>
      </w:r>
      <w:r w:rsidRPr="00DE0BA5">
        <w:rPr>
          <w:rFonts w:ascii="Times New Roman" w:hAnsi="Times New Roman" w:cs="Times New Roman"/>
          <w:iCs/>
          <w:sz w:val="24"/>
          <w:szCs w:val="24"/>
        </w:rPr>
        <w:t>“Uygun değildir”</w:t>
      </w:r>
      <w:r w:rsidRPr="00DE0BA5">
        <w:rPr>
          <w:rFonts w:ascii="Times New Roman" w:hAnsi="Times New Roman" w:cs="Times New Roman"/>
          <w:sz w:val="24"/>
          <w:szCs w:val="24"/>
        </w:rPr>
        <w:t xml:space="preserve"> kararına gerekçe gösterilen eksiklikleri gidererek ve düzeltmeleri yaparak yeniden aynı Etik Kurula başvurabilir. İlgili Kurul yapacağı ilk toplantıda konuyu tekrar görüşerek karara bağlar.</w:t>
      </w:r>
    </w:p>
    <w:p w:rsidR="00515C5A" w:rsidRPr="00DE0BA5" w:rsidRDefault="00174F95" w:rsidP="00DE0BA5">
      <w:pPr>
        <w:pStyle w:val="AralkYok1"/>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n) </w:t>
      </w:r>
      <w:r w:rsidR="00515C5A" w:rsidRPr="00DE0BA5">
        <w:rPr>
          <w:rFonts w:ascii="Times New Roman" w:hAnsi="Times New Roman" w:cs="Times New Roman"/>
          <w:sz w:val="24"/>
          <w:szCs w:val="24"/>
        </w:rPr>
        <w:t>İtirazı ya da yeniden başvurusu uygun görülmeyen çalışma sorumlusu, bu karara karşı itirazını, kararın kendisine tebliğ edilmesinden sonra başk</w:t>
      </w:r>
      <w:r w:rsidR="009259E7">
        <w:rPr>
          <w:rFonts w:ascii="Times New Roman" w:hAnsi="Times New Roman" w:cs="Times New Roman"/>
          <w:sz w:val="24"/>
          <w:szCs w:val="24"/>
        </w:rPr>
        <w:t>a bir Etik Kurul Başkanlığına</w:t>
      </w:r>
      <w:r w:rsidR="00515C5A" w:rsidRPr="00DE0BA5">
        <w:rPr>
          <w:rFonts w:ascii="Times New Roman" w:hAnsi="Times New Roman" w:cs="Times New Roman"/>
          <w:sz w:val="24"/>
          <w:szCs w:val="24"/>
        </w:rPr>
        <w:t xml:space="preserve"> başvuru yapabilir.</w:t>
      </w:r>
    </w:p>
    <w:p w:rsidR="00515C5A" w:rsidRPr="00DE0BA5" w:rsidRDefault="00174F95" w:rsidP="00DE0BA5">
      <w:pPr>
        <w:pStyle w:val="AralkYok1"/>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o) </w:t>
      </w:r>
      <w:r w:rsidR="00515C5A" w:rsidRPr="00DE0BA5">
        <w:rPr>
          <w:rFonts w:ascii="Times New Roman" w:hAnsi="Times New Roman" w:cs="Times New Roman"/>
          <w:sz w:val="24"/>
          <w:szCs w:val="24"/>
        </w:rPr>
        <w:t>Etik Kuruldan izin ve onay alınmış araştırmalarda, çalışmaların yürütülmesi sırasında değişiklik yapılma gereksinimi doğduğunda, bu değişiklik için de izin ve onay alınmalıdır.</w:t>
      </w:r>
    </w:p>
    <w:p w:rsidR="00515C5A" w:rsidRDefault="00174F95" w:rsidP="00DE0BA5">
      <w:pPr>
        <w:pStyle w:val="AralkYok1"/>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ö) </w:t>
      </w:r>
      <w:r w:rsidR="00515C5A" w:rsidRPr="00DE0BA5">
        <w:rPr>
          <w:rFonts w:ascii="Times New Roman" w:hAnsi="Times New Roman" w:cs="Times New Roman"/>
          <w:sz w:val="24"/>
          <w:szCs w:val="24"/>
        </w:rPr>
        <w:t>Tez çalışması veya araştırma için izin ve onay başvuruları</w:t>
      </w:r>
      <w:r w:rsidR="00E65A5D">
        <w:rPr>
          <w:rFonts w:ascii="Times New Roman" w:hAnsi="Times New Roman" w:cs="Times New Roman"/>
          <w:sz w:val="24"/>
          <w:szCs w:val="24"/>
        </w:rPr>
        <w:t>,</w:t>
      </w:r>
      <w:r w:rsidR="00515C5A" w:rsidRPr="00DE0BA5">
        <w:rPr>
          <w:rFonts w:ascii="Times New Roman" w:hAnsi="Times New Roman" w:cs="Times New Roman"/>
          <w:sz w:val="24"/>
          <w:szCs w:val="24"/>
        </w:rPr>
        <w:t xml:space="preserve"> ilgili Etik Kuruluna müracaat edildikten sonra </w:t>
      </w:r>
      <w:r w:rsidR="00515C5A" w:rsidRPr="00DE0BA5">
        <w:rPr>
          <w:rFonts w:ascii="Times New Roman" w:hAnsi="Times New Roman" w:cs="Times New Roman"/>
          <w:b/>
          <w:sz w:val="24"/>
          <w:szCs w:val="24"/>
        </w:rPr>
        <w:t>en geç 30 gün</w:t>
      </w:r>
      <w:r w:rsidR="00515C5A" w:rsidRPr="00DE0BA5">
        <w:rPr>
          <w:rFonts w:ascii="Times New Roman" w:hAnsi="Times New Roman" w:cs="Times New Roman"/>
          <w:sz w:val="24"/>
          <w:szCs w:val="24"/>
        </w:rPr>
        <w:t xml:space="preserve"> içerisinde incelenir ve sonuçlandırılır. Yuka</w:t>
      </w:r>
      <w:r w:rsidR="00EA51BD">
        <w:rPr>
          <w:rFonts w:ascii="Times New Roman" w:hAnsi="Times New Roman" w:cs="Times New Roman"/>
          <w:sz w:val="24"/>
          <w:szCs w:val="24"/>
        </w:rPr>
        <w:t>rıda belirtilen 30 günlük süre K</w:t>
      </w:r>
      <w:r w:rsidR="00515C5A" w:rsidRPr="00DE0BA5">
        <w:rPr>
          <w:rFonts w:ascii="Times New Roman" w:hAnsi="Times New Roman" w:cs="Times New Roman"/>
          <w:sz w:val="24"/>
          <w:szCs w:val="24"/>
        </w:rPr>
        <w:t>urul kararı ile en çok bir kez uzatılabilir.</w:t>
      </w:r>
    </w:p>
    <w:p w:rsidR="00DE0BA5" w:rsidRPr="00DE0BA5" w:rsidRDefault="00DE0BA5" w:rsidP="00DE0BA5">
      <w:pPr>
        <w:pStyle w:val="AralkYok1"/>
        <w:ind w:firstLine="708"/>
        <w:contextualSpacing/>
        <w:jc w:val="both"/>
        <w:rPr>
          <w:rFonts w:ascii="Times New Roman" w:hAnsi="Times New Roman" w:cs="Times New Roman"/>
          <w:sz w:val="24"/>
          <w:szCs w:val="24"/>
        </w:rPr>
      </w:pPr>
    </w:p>
    <w:p w:rsidR="00515C5A" w:rsidRPr="00DE0BA5" w:rsidRDefault="00174F95" w:rsidP="00DE0BA5">
      <w:pPr>
        <w:pStyle w:val="AralkYok1"/>
        <w:ind w:firstLine="708"/>
        <w:contextualSpacing/>
        <w:jc w:val="both"/>
        <w:rPr>
          <w:rFonts w:ascii="Times New Roman" w:hAnsi="Times New Roman" w:cs="Times New Roman"/>
          <w:bCs/>
          <w:sz w:val="24"/>
          <w:szCs w:val="24"/>
        </w:rPr>
      </w:pPr>
      <w:r>
        <w:rPr>
          <w:rFonts w:ascii="Times New Roman" w:hAnsi="Times New Roman" w:cs="Times New Roman"/>
          <w:bCs/>
          <w:iCs/>
          <w:sz w:val="24"/>
          <w:szCs w:val="24"/>
        </w:rPr>
        <w:t xml:space="preserve">(2) </w:t>
      </w:r>
      <w:r w:rsidR="00515C5A" w:rsidRPr="00DE0BA5">
        <w:rPr>
          <w:rFonts w:ascii="Times New Roman" w:hAnsi="Times New Roman" w:cs="Times New Roman"/>
          <w:bCs/>
          <w:iCs/>
          <w:sz w:val="24"/>
          <w:szCs w:val="24"/>
        </w:rPr>
        <w:t>Arşiv Zorunluluğu:</w:t>
      </w:r>
    </w:p>
    <w:p w:rsidR="00DE0BA5" w:rsidRPr="00DE0BA5" w:rsidRDefault="00515C5A" w:rsidP="00174F95">
      <w:pPr>
        <w:pStyle w:val="AralkYok1"/>
        <w:ind w:firstLine="708"/>
        <w:contextualSpacing/>
        <w:jc w:val="both"/>
        <w:rPr>
          <w:rFonts w:ascii="Times New Roman" w:hAnsi="Times New Roman" w:cs="Times New Roman"/>
          <w:sz w:val="24"/>
          <w:szCs w:val="24"/>
        </w:rPr>
      </w:pPr>
      <w:r w:rsidRPr="00DE0BA5">
        <w:rPr>
          <w:rFonts w:ascii="Times New Roman" w:hAnsi="Times New Roman" w:cs="Times New Roman"/>
          <w:sz w:val="24"/>
          <w:szCs w:val="24"/>
        </w:rPr>
        <w:t>Etik Kurulun tüm kayıtları Etik Kurul karar tarihi</w:t>
      </w:r>
      <w:r w:rsidR="00620FC1">
        <w:rPr>
          <w:rFonts w:ascii="Times New Roman" w:hAnsi="Times New Roman" w:cs="Times New Roman"/>
          <w:sz w:val="24"/>
          <w:szCs w:val="24"/>
        </w:rPr>
        <w:t>nden sonra 5 (beş) yıl süreyle K</w:t>
      </w:r>
      <w:r w:rsidRPr="00DE0BA5">
        <w:rPr>
          <w:rFonts w:ascii="Times New Roman" w:hAnsi="Times New Roman" w:cs="Times New Roman"/>
          <w:sz w:val="24"/>
          <w:szCs w:val="24"/>
        </w:rPr>
        <w:t xml:space="preserve">urul </w:t>
      </w:r>
      <w:r w:rsidR="00620FC1">
        <w:rPr>
          <w:rFonts w:ascii="Times New Roman" w:hAnsi="Times New Roman" w:cs="Times New Roman"/>
          <w:sz w:val="24"/>
          <w:szCs w:val="24"/>
        </w:rPr>
        <w:t>S</w:t>
      </w:r>
      <w:r w:rsidR="00174F95">
        <w:rPr>
          <w:rFonts w:ascii="Times New Roman" w:hAnsi="Times New Roman" w:cs="Times New Roman"/>
          <w:sz w:val="24"/>
          <w:szCs w:val="24"/>
        </w:rPr>
        <w:t>ekreterliği tarafından saklanır.</w:t>
      </w:r>
    </w:p>
    <w:p w:rsidR="00515C5A" w:rsidRPr="00DE0BA5" w:rsidRDefault="00515C5A" w:rsidP="00DE0BA5">
      <w:pPr>
        <w:pStyle w:val="AralkYok1"/>
        <w:ind w:firstLine="708"/>
        <w:contextualSpacing/>
        <w:jc w:val="both"/>
        <w:rPr>
          <w:rFonts w:ascii="Times New Roman" w:hAnsi="Times New Roman" w:cs="Times New Roman"/>
          <w:sz w:val="24"/>
          <w:szCs w:val="24"/>
        </w:rPr>
      </w:pPr>
      <w:r w:rsidRPr="00DE0BA5">
        <w:rPr>
          <w:rFonts w:ascii="Times New Roman" w:hAnsi="Times New Roman" w:cs="Times New Roman"/>
          <w:b/>
          <w:bCs/>
          <w:iCs/>
          <w:sz w:val="24"/>
          <w:szCs w:val="24"/>
        </w:rPr>
        <w:lastRenderedPageBreak/>
        <w:t>Etik Kurulun Görevleri</w:t>
      </w:r>
    </w:p>
    <w:p w:rsidR="00515C5A" w:rsidRPr="00DE0BA5" w:rsidRDefault="00C37B13" w:rsidP="00DE0BA5">
      <w:pPr>
        <w:pStyle w:val="AralkYok1"/>
        <w:ind w:firstLine="708"/>
        <w:contextualSpacing/>
        <w:jc w:val="both"/>
        <w:rPr>
          <w:rFonts w:ascii="Times New Roman" w:hAnsi="Times New Roman" w:cs="Times New Roman"/>
          <w:sz w:val="24"/>
          <w:szCs w:val="24"/>
        </w:rPr>
      </w:pPr>
      <w:r>
        <w:rPr>
          <w:rFonts w:ascii="Times New Roman" w:hAnsi="Times New Roman" w:cs="Times New Roman"/>
          <w:b/>
          <w:bCs/>
          <w:sz w:val="24"/>
          <w:szCs w:val="24"/>
        </w:rPr>
        <w:t xml:space="preserve">MADDE 8 </w:t>
      </w:r>
      <w:r w:rsidR="00174F95">
        <w:rPr>
          <w:rFonts w:ascii="Times New Roman" w:hAnsi="Times New Roman" w:cs="Times New Roman"/>
          <w:b/>
          <w:bCs/>
          <w:sz w:val="24"/>
          <w:szCs w:val="24"/>
        </w:rPr>
        <w:t>-</w:t>
      </w:r>
      <w:r w:rsidRPr="00DE0BA5">
        <w:rPr>
          <w:rFonts w:ascii="Times New Roman" w:hAnsi="Times New Roman" w:cs="Times New Roman"/>
          <w:sz w:val="24"/>
          <w:szCs w:val="24"/>
        </w:rPr>
        <w:t xml:space="preserve"> </w:t>
      </w:r>
      <w:r w:rsidR="00174F95">
        <w:rPr>
          <w:rFonts w:ascii="Times New Roman" w:hAnsi="Times New Roman" w:cs="Times New Roman"/>
          <w:sz w:val="24"/>
          <w:szCs w:val="24"/>
        </w:rPr>
        <w:t>(1) a</w:t>
      </w:r>
      <w:proofErr w:type="gramStart"/>
      <w:r w:rsidR="00174F95">
        <w:rPr>
          <w:rFonts w:ascii="Times New Roman" w:hAnsi="Times New Roman" w:cs="Times New Roman"/>
          <w:sz w:val="24"/>
          <w:szCs w:val="24"/>
        </w:rPr>
        <w:t>)</w:t>
      </w:r>
      <w:proofErr w:type="gramEnd"/>
      <w:r w:rsidR="00174F95">
        <w:rPr>
          <w:rFonts w:ascii="Times New Roman" w:hAnsi="Times New Roman" w:cs="Times New Roman"/>
          <w:sz w:val="24"/>
          <w:szCs w:val="24"/>
        </w:rPr>
        <w:t xml:space="preserve"> </w:t>
      </w:r>
      <w:r w:rsidR="00515C5A" w:rsidRPr="00DE0BA5">
        <w:rPr>
          <w:rFonts w:ascii="Times New Roman" w:hAnsi="Times New Roman" w:cs="Times New Roman"/>
          <w:sz w:val="24"/>
          <w:szCs w:val="24"/>
        </w:rPr>
        <w:t xml:space="preserve">Sağlık Bilimleri Etik Kurulu; bu yönergede tanımlanan yetki ve görevlere sahiptir. Ayrıca ulusal </w:t>
      </w:r>
      <w:r w:rsidR="00E10BE9" w:rsidRPr="00DE0BA5">
        <w:rPr>
          <w:rFonts w:ascii="Times New Roman" w:hAnsi="Times New Roman" w:cs="Times New Roman"/>
          <w:sz w:val="24"/>
          <w:szCs w:val="24"/>
        </w:rPr>
        <w:t>ve uluslar</w:t>
      </w:r>
      <w:r w:rsidR="00515C5A" w:rsidRPr="00DE0BA5">
        <w:rPr>
          <w:rFonts w:ascii="Times New Roman" w:hAnsi="Times New Roman" w:cs="Times New Roman"/>
          <w:sz w:val="24"/>
          <w:szCs w:val="24"/>
        </w:rPr>
        <w:t>arası mevzuat ve etik değerlere uygun yeni ilkeler de saptayabilir.</w:t>
      </w:r>
    </w:p>
    <w:p w:rsidR="00515C5A" w:rsidRPr="00DE0BA5" w:rsidRDefault="00174F95" w:rsidP="00DE0BA5">
      <w:pPr>
        <w:pStyle w:val="AralkYok1"/>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00515C5A" w:rsidRPr="00DE0BA5">
        <w:rPr>
          <w:rFonts w:ascii="Times New Roman" w:hAnsi="Times New Roman" w:cs="Times New Roman"/>
          <w:sz w:val="24"/>
          <w:szCs w:val="24"/>
        </w:rPr>
        <w:t>Etik ihlali ve bilimsel çal</w:t>
      </w:r>
      <w:r w:rsidR="00803B85">
        <w:rPr>
          <w:rFonts w:ascii="Times New Roman" w:hAnsi="Times New Roman" w:cs="Times New Roman"/>
          <w:sz w:val="24"/>
          <w:szCs w:val="24"/>
        </w:rPr>
        <w:t>ışmalarla ilgili başvurularda K</w:t>
      </w:r>
      <w:r w:rsidR="00515C5A" w:rsidRPr="00DE0BA5">
        <w:rPr>
          <w:rFonts w:ascii="Times New Roman" w:hAnsi="Times New Roman" w:cs="Times New Roman"/>
          <w:sz w:val="24"/>
          <w:szCs w:val="24"/>
        </w:rPr>
        <w:t>urul</w:t>
      </w:r>
      <w:r w:rsidR="00803B85">
        <w:rPr>
          <w:rFonts w:ascii="Times New Roman" w:hAnsi="Times New Roman" w:cs="Times New Roman"/>
          <w:sz w:val="24"/>
          <w:szCs w:val="24"/>
        </w:rPr>
        <w:t>,</w:t>
      </w:r>
      <w:r w:rsidR="00515C5A" w:rsidRPr="00DE0BA5">
        <w:rPr>
          <w:rFonts w:ascii="Times New Roman" w:hAnsi="Times New Roman" w:cs="Times New Roman"/>
          <w:sz w:val="24"/>
          <w:szCs w:val="24"/>
        </w:rPr>
        <w:t xml:space="preserve"> başvuruyu konuyla ilgili mevzuat ve etik ilkelere uygunluğu açısından değerlendirir.</w:t>
      </w:r>
    </w:p>
    <w:p w:rsidR="00515C5A" w:rsidRPr="00DE0BA5" w:rsidRDefault="00174F95" w:rsidP="00DE0BA5">
      <w:pPr>
        <w:pStyle w:val="AralkYok1"/>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00515C5A" w:rsidRPr="00DE0BA5">
        <w:rPr>
          <w:rFonts w:ascii="Times New Roman" w:hAnsi="Times New Roman" w:cs="Times New Roman"/>
          <w:sz w:val="24"/>
          <w:szCs w:val="24"/>
        </w:rPr>
        <w:t>Yapılan araştırmanın bilimsel sorumlul</w:t>
      </w:r>
      <w:r w:rsidR="00396137">
        <w:rPr>
          <w:rFonts w:ascii="Times New Roman" w:hAnsi="Times New Roman" w:cs="Times New Roman"/>
          <w:sz w:val="24"/>
          <w:szCs w:val="24"/>
        </w:rPr>
        <w:t xml:space="preserve">uğu araştırmacı/araştırmacılara </w:t>
      </w:r>
      <w:r w:rsidR="00515C5A" w:rsidRPr="00DE0BA5">
        <w:rPr>
          <w:rFonts w:ascii="Times New Roman" w:hAnsi="Times New Roman" w:cs="Times New Roman"/>
          <w:sz w:val="24"/>
          <w:szCs w:val="24"/>
        </w:rPr>
        <w:t>aittir.</w:t>
      </w:r>
    </w:p>
    <w:p w:rsidR="00515C5A" w:rsidRDefault="00174F95" w:rsidP="00DE0BA5">
      <w:pPr>
        <w:pStyle w:val="AralkYok1"/>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ç) </w:t>
      </w:r>
      <w:r w:rsidR="003869F3">
        <w:rPr>
          <w:rFonts w:ascii="Times New Roman" w:hAnsi="Times New Roman" w:cs="Times New Roman"/>
          <w:sz w:val="24"/>
          <w:szCs w:val="24"/>
        </w:rPr>
        <w:t>Etik K</w:t>
      </w:r>
      <w:r w:rsidR="00515C5A" w:rsidRPr="00DE0BA5">
        <w:rPr>
          <w:rFonts w:ascii="Times New Roman" w:hAnsi="Times New Roman" w:cs="Times New Roman"/>
          <w:sz w:val="24"/>
          <w:szCs w:val="24"/>
        </w:rPr>
        <w:t>urul kararları tavsiye niteliğindedir.</w:t>
      </w:r>
    </w:p>
    <w:p w:rsidR="00DE0BA5" w:rsidRPr="00DE0BA5" w:rsidRDefault="00DE0BA5" w:rsidP="00DE0BA5">
      <w:pPr>
        <w:pStyle w:val="AralkYok1"/>
        <w:ind w:firstLine="708"/>
        <w:contextualSpacing/>
        <w:jc w:val="both"/>
        <w:rPr>
          <w:rFonts w:ascii="Times New Roman" w:hAnsi="Times New Roman" w:cs="Times New Roman"/>
          <w:sz w:val="24"/>
          <w:szCs w:val="24"/>
        </w:rPr>
      </w:pPr>
    </w:p>
    <w:p w:rsidR="00515C5A" w:rsidRPr="00DE0BA5" w:rsidRDefault="00877AF5" w:rsidP="00DE0BA5">
      <w:pPr>
        <w:pStyle w:val="AralkYok1"/>
        <w:ind w:firstLine="708"/>
        <w:contextualSpacing/>
        <w:jc w:val="both"/>
        <w:rPr>
          <w:rFonts w:ascii="Times New Roman" w:hAnsi="Times New Roman" w:cs="Times New Roman"/>
          <w:bCs/>
          <w:iCs/>
          <w:sz w:val="24"/>
          <w:szCs w:val="24"/>
        </w:rPr>
      </w:pPr>
      <w:r>
        <w:rPr>
          <w:rFonts w:ascii="Times New Roman" w:hAnsi="Times New Roman" w:cs="Times New Roman"/>
          <w:sz w:val="24"/>
          <w:szCs w:val="24"/>
        </w:rPr>
        <w:t xml:space="preserve">(2) </w:t>
      </w:r>
      <w:r w:rsidR="00515C5A" w:rsidRPr="00DE0BA5">
        <w:rPr>
          <w:rFonts w:ascii="Times New Roman" w:hAnsi="Times New Roman" w:cs="Times New Roman"/>
          <w:bCs/>
          <w:iCs/>
          <w:sz w:val="24"/>
          <w:szCs w:val="24"/>
        </w:rPr>
        <w:t>Etik Kurulun Görevleri:</w:t>
      </w:r>
    </w:p>
    <w:p w:rsidR="00515C5A" w:rsidRPr="00DE0BA5" w:rsidRDefault="00DE0BA5" w:rsidP="00DE0BA5">
      <w:pPr>
        <w:pStyle w:val="AralkYok1"/>
        <w:tabs>
          <w:tab w:val="left" w:pos="993"/>
        </w:tabs>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515C5A" w:rsidRPr="00DE0BA5">
        <w:rPr>
          <w:rFonts w:ascii="Times New Roman" w:hAnsi="Times New Roman" w:cs="Times New Roman"/>
          <w:sz w:val="24"/>
          <w:szCs w:val="24"/>
        </w:rPr>
        <w:t>Sağlık Bilimleri alanlarında yapılacak olan tez çalışmaları, bilimsel araştırma, yayın, eğitim-öğretim, sağlık hizmetleri uygulamaları gibi etkinliklerle, birimler ve kişiler arası ilişkilerde etik ilkelere uygunluk araştırılır.</w:t>
      </w:r>
    </w:p>
    <w:p w:rsidR="00515C5A" w:rsidRPr="00DE0BA5" w:rsidRDefault="00DE0BA5" w:rsidP="00DE0BA5">
      <w:pPr>
        <w:pStyle w:val="AralkYok1"/>
        <w:tabs>
          <w:tab w:val="left" w:pos="993"/>
        </w:tabs>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00515C5A" w:rsidRPr="00DE0BA5">
        <w:rPr>
          <w:rFonts w:ascii="Times New Roman" w:hAnsi="Times New Roman" w:cs="Times New Roman"/>
          <w:sz w:val="24"/>
          <w:szCs w:val="24"/>
        </w:rPr>
        <w:t xml:space="preserve">Kurul, her türlü bilimsel, eğitsel, </w:t>
      </w:r>
      <w:r w:rsidR="00E10BE9" w:rsidRPr="00DE0BA5">
        <w:rPr>
          <w:rFonts w:ascii="Times New Roman" w:hAnsi="Times New Roman" w:cs="Times New Roman"/>
          <w:sz w:val="24"/>
          <w:szCs w:val="24"/>
        </w:rPr>
        <w:t>laboratuvar</w:t>
      </w:r>
      <w:r w:rsidR="00515C5A" w:rsidRPr="00DE0BA5">
        <w:rPr>
          <w:rFonts w:ascii="Times New Roman" w:hAnsi="Times New Roman" w:cs="Times New Roman"/>
          <w:sz w:val="24"/>
          <w:szCs w:val="24"/>
        </w:rPr>
        <w:t xml:space="preserve"> ve saha çalışmalarına ilişkin yapılan projeleri, ilgili ulusal ve/veya T.C. Hükümetin</w:t>
      </w:r>
      <w:r w:rsidR="00E10BE9" w:rsidRPr="00DE0BA5">
        <w:rPr>
          <w:rFonts w:ascii="Times New Roman" w:hAnsi="Times New Roman" w:cs="Times New Roman"/>
          <w:sz w:val="24"/>
          <w:szCs w:val="24"/>
        </w:rPr>
        <w:t>ce uygunluğu onaylanmış uluslar</w:t>
      </w:r>
      <w:r w:rsidR="00515C5A" w:rsidRPr="00DE0BA5">
        <w:rPr>
          <w:rFonts w:ascii="Times New Roman" w:hAnsi="Times New Roman" w:cs="Times New Roman"/>
          <w:sz w:val="24"/>
          <w:szCs w:val="24"/>
        </w:rPr>
        <w:t>arası yönetmelikler/hükümler ve etik ilkelere göre incelenir. Kurul gerek görürse konuyla ilgili uzmanların veya diğer Bilim Etik Kurullarının/Alt Kurulların görüşünü alır ve konuyu karara bağlar.</w:t>
      </w:r>
    </w:p>
    <w:p w:rsidR="00515C5A" w:rsidRPr="00DE0BA5" w:rsidRDefault="00DE0BA5" w:rsidP="00DE0BA5">
      <w:pPr>
        <w:pStyle w:val="AralkYok1"/>
        <w:tabs>
          <w:tab w:val="left" w:pos="993"/>
        </w:tabs>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00515C5A" w:rsidRPr="00DE0BA5">
        <w:rPr>
          <w:rFonts w:ascii="Times New Roman" w:hAnsi="Times New Roman" w:cs="Times New Roman"/>
          <w:sz w:val="24"/>
          <w:szCs w:val="24"/>
        </w:rPr>
        <w:t>Yeni ve yerleşmemiş yöntem ve teknolojilerin uygulanmasında, bunların etik yönden uygunluğunu değerlendirir.</w:t>
      </w:r>
    </w:p>
    <w:p w:rsidR="00515C5A" w:rsidRPr="00DE0BA5" w:rsidRDefault="00DE0BA5" w:rsidP="00DE0BA5">
      <w:pPr>
        <w:pStyle w:val="AralkYok1"/>
        <w:tabs>
          <w:tab w:val="left" w:pos="993"/>
        </w:tabs>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ç) </w:t>
      </w:r>
      <w:r w:rsidR="00515C5A" w:rsidRPr="00DE0BA5">
        <w:rPr>
          <w:rFonts w:ascii="Times New Roman" w:hAnsi="Times New Roman" w:cs="Times New Roman"/>
          <w:sz w:val="24"/>
          <w:szCs w:val="24"/>
        </w:rPr>
        <w:t>Kurul, gerekli görürse araştırma yerinde incelemelerde bul</w:t>
      </w:r>
      <w:r w:rsidR="00CE5055">
        <w:rPr>
          <w:rFonts w:ascii="Times New Roman" w:hAnsi="Times New Roman" w:cs="Times New Roman"/>
          <w:sz w:val="24"/>
          <w:szCs w:val="24"/>
        </w:rPr>
        <w:t>unabilir ve yapılan işlemlerin etik k</w:t>
      </w:r>
      <w:r w:rsidR="00515C5A" w:rsidRPr="00DE0BA5">
        <w:rPr>
          <w:rFonts w:ascii="Times New Roman" w:hAnsi="Times New Roman" w:cs="Times New Roman"/>
          <w:sz w:val="24"/>
          <w:szCs w:val="24"/>
        </w:rPr>
        <w:t>uralla</w:t>
      </w:r>
      <w:r w:rsidR="00671CD7">
        <w:rPr>
          <w:rFonts w:ascii="Times New Roman" w:hAnsi="Times New Roman" w:cs="Times New Roman"/>
          <w:sz w:val="24"/>
          <w:szCs w:val="24"/>
        </w:rPr>
        <w:t>ra uygunluğunu araştırır. Etik k</w:t>
      </w:r>
      <w:r w:rsidR="00515C5A" w:rsidRPr="00DE0BA5">
        <w:rPr>
          <w:rFonts w:ascii="Times New Roman" w:hAnsi="Times New Roman" w:cs="Times New Roman"/>
          <w:sz w:val="24"/>
          <w:szCs w:val="24"/>
        </w:rPr>
        <w:t>urallara aykırı davranışlar görüldüğü takdirde, gerekçesini belirterek araştırmanın durdurulması için ilgili birim yöneticisine yazılı bilgi verir.</w:t>
      </w:r>
    </w:p>
    <w:p w:rsidR="00515C5A" w:rsidRPr="00DE0BA5" w:rsidRDefault="00DE0BA5" w:rsidP="00DE0BA5">
      <w:pPr>
        <w:pStyle w:val="AralkYok1"/>
        <w:tabs>
          <w:tab w:val="left" w:pos="993"/>
        </w:tabs>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00515C5A" w:rsidRPr="00DE0BA5">
        <w:rPr>
          <w:rFonts w:ascii="Times New Roman" w:hAnsi="Times New Roman" w:cs="Times New Roman"/>
          <w:sz w:val="24"/>
          <w:szCs w:val="24"/>
        </w:rPr>
        <w:t>Kurul, yapılacak araştırmaların, insan ve hayvan sağlığı ile çevreyi korumak için saptanan standartlara uygunluğunu inceler.</w:t>
      </w:r>
    </w:p>
    <w:p w:rsidR="00515C5A" w:rsidRPr="00DE0BA5" w:rsidRDefault="00DE0BA5" w:rsidP="00DE0BA5">
      <w:pPr>
        <w:pStyle w:val="AralkYok1"/>
        <w:tabs>
          <w:tab w:val="left" w:pos="993"/>
        </w:tabs>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e) </w:t>
      </w:r>
      <w:r w:rsidR="00515C5A" w:rsidRPr="00DE0BA5">
        <w:rPr>
          <w:rFonts w:ascii="Times New Roman" w:hAnsi="Times New Roman" w:cs="Times New Roman"/>
          <w:sz w:val="24"/>
          <w:szCs w:val="24"/>
        </w:rPr>
        <w:t xml:space="preserve">Üniversite öğretim üye ve yardımcıların </w:t>
      </w:r>
      <w:r w:rsidR="009D2918">
        <w:rPr>
          <w:rFonts w:ascii="Times New Roman" w:hAnsi="Times New Roman" w:cs="Times New Roman"/>
          <w:sz w:val="24"/>
          <w:szCs w:val="24"/>
        </w:rPr>
        <w:t>yaptığı çalışma ve yayınlardan e</w:t>
      </w:r>
      <w:r w:rsidR="00515C5A" w:rsidRPr="00DE0BA5">
        <w:rPr>
          <w:rFonts w:ascii="Times New Roman" w:hAnsi="Times New Roman" w:cs="Times New Roman"/>
          <w:sz w:val="24"/>
          <w:szCs w:val="24"/>
        </w:rPr>
        <w:t xml:space="preserve">tiğe aykırı olduğu ileri sürülen ve yayınlanan tarihten sonra 2 yıl içerisinde yapılan imzalı ve adresli şikâyetleri etik yönden değerlendirir. Değerlendirme sonucu, konuyla ilgili kişi ve kuruluşlara yazılı olarak bildirir. Başka kuruluşlarca yapılmış ya da yapılmakta olan inceleme ve soruşturmalar, bu esas kapsamında yapılacak etik ihlali incelemelerine engel oluşturmaz. Araştırmacıyla ilgili kasıtlı olarak asılsız </w:t>
      </w:r>
      <w:r w:rsidR="00D132A6">
        <w:rPr>
          <w:rFonts w:ascii="Times New Roman" w:hAnsi="Times New Roman" w:cs="Times New Roman"/>
          <w:sz w:val="24"/>
          <w:szCs w:val="24"/>
        </w:rPr>
        <w:t>ihbarda bulunan kişinin eylemi e</w:t>
      </w:r>
      <w:r w:rsidR="00515C5A" w:rsidRPr="00DE0BA5">
        <w:rPr>
          <w:rFonts w:ascii="Times New Roman" w:hAnsi="Times New Roman" w:cs="Times New Roman"/>
          <w:sz w:val="24"/>
          <w:szCs w:val="24"/>
        </w:rPr>
        <w:t>tiğe aykırı davranış olarak kabul edilir ve durum ilgili birim amirine yazılı olarak bildirilir.</w:t>
      </w:r>
    </w:p>
    <w:p w:rsidR="00515C5A" w:rsidRPr="00DE0BA5" w:rsidRDefault="00DE0BA5" w:rsidP="00DE0BA5">
      <w:pPr>
        <w:pStyle w:val="AralkYok1"/>
        <w:tabs>
          <w:tab w:val="left" w:pos="993"/>
        </w:tabs>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f) </w:t>
      </w:r>
      <w:r w:rsidR="00515C5A" w:rsidRPr="00DE0BA5">
        <w:rPr>
          <w:rFonts w:ascii="Times New Roman" w:hAnsi="Times New Roman" w:cs="Times New Roman"/>
          <w:sz w:val="24"/>
          <w:szCs w:val="24"/>
        </w:rPr>
        <w:t>Etik Kurulu, bilimsel etik, araştırma ve yayın etiği konularında tek başına veya diğer kurum ve kuruluşlar ile işbirliği yaparak eğitici faaliyetler düzenler.</w:t>
      </w:r>
    </w:p>
    <w:p w:rsidR="00515C5A" w:rsidRDefault="00DE0BA5" w:rsidP="00DE0BA5">
      <w:pPr>
        <w:pStyle w:val="AralkYok1"/>
        <w:tabs>
          <w:tab w:val="left" w:pos="993"/>
        </w:tabs>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g) </w:t>
      </w:r>
      <w:r w:rsidR="00515C5A" w:rsidRPr="00DE0BA5">
        <w:rPr>
          <w:rFonts w:ascii="Times New Roman" w:hAnsi="Times New Roman" w:cs="Times New Roman"/>
          <w:sz w:val="24"/>
          <w:szCs w:val="24"/>
        </w:rPr>
        <w:t>Araştırma sonuçlarının kamuoyuna duyurulmasıyla ilgili usul ve esasları düzenler.</w:t>
      </w:r>
    </w:p>
    <w:p w:rsidR="00DE0BA5" w:rsidRPr="00DE0BA5" w:rsidRDefault="00DE0BA5" w:rsidP="00DE0BA5">
      <w:pPr>
        <w:pStyle w:val="AralkYok1"/>
        <w:ind w:left="1068"/>
        <w:contextualSpacing/>
        <w:jc w:val="both"/>
        <w:rPr>
          <w:rFonts w:ascii="Times New Roman" w:hAnsi="Times New Roman" w:cs="Times New Roman"/>
          <w:sz w:val="24"/>
          <w:szCs w:val="24"/>
        </w:rPr>
      </w:pPr>
    </w:p>
    <w:p w:rsidR="00515C5A" w:rsidRPr="00DE0BA5" w:rsidRDefault="00515C5A" w:rsidP="00DE0BA5">
      <w:pPr>
        <w:spacing w:after="0" w:line="240" w:lineRule="auto"/>
        <w:ind w:firstLine="708"/>
        <w:contextualSpacing/>
        <w:jc w:val="both"/>
        <w:rPr>
          <w:rFonts w:ascii="Times New Roman" w:hAnsi="Times New Roman" w:cs="Times New Roman"/>
          <w:b/>
          <w:bCs/>
          <w:iCs/>
          <w:sz w:val="24"/>
          <w:szCs w:val="24"/>
        </w:rPr>
      </w:pPr>
      <w:r w:rsidRPr="00DE0BA5">
        <w:rPr>
          <w:rFonts w:ascii="Times New Roman" w:hAnsi="Times New Roman" w:cs="Times New Roman"/>
          <w:b/>
          <w:bCs/>
          <w:iCs/>
          <w:sz w:val="24"/>
          <w:szCs w:val="24"/>
        </w:rPr>
        <w:t>Araştırmalard</w:t>
      </w:r>
      <w:r w:rsidR="00942D98">
        <w:rPr>
          <w:rFonts w:ascii="Times New Roman" w:hAnsi="Times New Roman" w:cs="Times New Roman"/>
          <w:b/>
          <w:bCs/>
          <w:iCs/>
          <w:sz w:val="24"/>
          <w:szCs w:val="24"/>
        </w:rPr>
        <w:t>a Aranan Etik İlkeler</w:t>
      </w:r>
    </w:p>
    <w:p w:rsidR="00515C5A" w:rsidRPr="00E00D1D" w:rsidRDefault="00C37B13" w:rsidP="00E00D1D">
      <w:pPr>
        <w:pStyle w:val="AralkYok1"/>
        <w:ind w:firstLine="708"/>
        <w:contextualSpacing/>
        <w:jc w:val="both"/>
        <w:rPr>
          <w:rFonts w:ascii="Times New Roman" w:hAnsi="Times New Roman" w:cs="Times New Roman"/>
          <w:b/>
          <w:bCs/>
          <w:sz w:val="24"/>
          <w:szCs w:val="24"/>
        </w:rPr>
      </w:pPr>
      <w:r w:rsidRPr="00DE0BA5">
        <w:rPr>
          <w:rFonts w:ascii="Times New Roman" w:hAnsi="Times New Roman" w:cs="Times New Roman"/>
          <w:b/>
          <w:bCs/>
          <w:sz w:val="24"/>
          <w:szCs w:val="24"/>
        </w:rPr>
        <w:t>MADDE 9</w:t>
      </w:r>
      <w:r>
        <w:rPr>
          <w:rFonts w:ascii="Times New Roman" w:hAnsi="Times New Roman" w:cs="Times New Roman"/>
          <w:b/>
          <w:bCs/>
          <w:sz w:val="24"/>
          <w:szCs w:val="24"/>
        </w:rPr>
        <w:t xml:space="preserve"> -</w:t>
      </w:r>
      <w:r w:rsidR="00877AF5">
        <w:rPr>
          <w:rFonts w:ascii="Times New Roman" w:hAnsi="Times New Roman" w:cs="Times New Roman"/>
          <w:b/>
          <w:bCs/>
          <w:sz w:val="24"/>
          <w:szCs w:val="24"/>
        </w:rPr>
        <w:t xml:space="preserve"> </w:t>
      </w:r>
      <w:r w:rsidR="00877AF5">
        <w:rPr>
          <w:rFonts w:ascii="Times New Roman" w:hAnsi="Times New Roman" w:cs="Times New Roman"/>
          <w:sz w:val="24"/>
          <w:szCs w:val="24"/>
        </w:rPr>
        <w:t>(1)</w:t>
      </w:r>
      <w:r w:rsidR="00E00D1D">
        <w:rPr>
          <w:rFonts w:ascii="Times New Roman" w:hAnsi="Times New Roman" w:cs="Times New Roman"/>
          <w:b/>
          <w:bCs/>
          <w:sz w:val="24"/>
          <w:szCs w:val="24"/>
        </w:rPr>
        <w:t xml:space="preserve"> </w:t>
      </w:r>
      <w:r w:rsidR="00DE0BA5">
        <w:rPr>
          <w:rFonts w:ascii="Times New Roman" w:hAnsi="Times New Roman" w:cs="Times New Roman"/>
          <w:sz w:val="24"/>
          <w:szCs w:val="24"/>
        </w:rPr>
        <w:t>a</w:t>
      </w:r>
      <w:proofErr w:type="gramStart"/>
      <w:r w:rsidR="00DE0BA5">
        <w:rPr>
          <w:rFonts w:ascii="Times New Roman" w:hAnsi="Times New Roman" w:cs="Times New Roman"/>
          <w:sz w:val="24"/>
          <w:szCs w:val="24"/>
        </w:rPr>
        <w:t>)</w:t>
      </w:r>
      <w:proofErr w:type="gramEnd"/>
      <w:r w:rsidR="00DE0BA5">
        <w:rPr>
          <w:rFonts w:ascii="Times New Roman" w:hAnsi="Times New Roman" w:cs="Times New Roman"/>
          <w:sz w:val="24"/>
          <w:szCs w:val="24"/>
        </w:rPr>
        <w:t xml:space="preserve"> </w:t>
      </w:r>
      <w:r w:rsidR="00515C5A" w:rsidRPr="00DE0BA5">
        <w:rPr>
          <w:rFonts w:ascii="Times New Roman" w:hAnsi="Times New Roman" w:cs="Times New Roman"/>
          <w:sz w:val="24"/>
          <w:szCs w:val="24"/>
        </w:rPr>
        <w:t xml:space="preserve">Bilimsel araştırmalarda konunun düşünülmesinden bitirilmesine ve yayınlanmasına kadar yüksek ahlak, dürüstlük ve açıklık ilkeleri uygulanmalıdır. </w:t>
      </w:r>
    </w:p>
    <w:p w:rsidR="00515C5A" w:rsidRPr="00DE0BA5" w:rsidRDefault="00DE0BA5" w:rsidP="00DE0BA5">
      <w:pPr>
        <w:pStyle w:val="AralkYok1"/>
        <w:ind w:firstLine="708"/>
        <w:contextualSpacing/>
        <w:jc w:val="both"/>
        <w:rPr>
          <w:rFonts w:ascii="Times New Roman" w:hAnsi="Times New Roman" w:cs="Times New Roman"/>
          <w:sz w:val="24"/>
          <w:szCs w:val="24"/>
        </w:rPr>
      </w:pPr>
      <w:r>
        <w:rPr>
          <w:rFonts w:ascii="Times New Roman" w:hAnsi="Times New Roman" w:cs="Times New Roman"/>
          <w:noProof/>
          <w:sz w:val="24"/>
          <w:szCs w:val="24"/>
        </w:rPr>
        <w:t xml:space="preserve">b) </w:t>
      </w:r>
      <w:r w:rsidR="00515C5A" w:rsidRPr="00DE0BA5">
        <w:rPr>
          <w:rFonts w:ascii="Times New Roman" w:hAnsi="Times New Roman" w:cs="Times New Roman"/>
          <w:noProof/>
          <w:sz w:val="24"/>
          <w:szCs w:val="24"/>
        </w:rPr>
        <w:t>Araştırmacı/</w:t>
      </w:r>
      <w:r w:rsidR="00517CE2">
        <w:rPr>
          <w:rFonts w:ascii="Times New Roman" w:hAnsi="Times New Roman" w:cs="Times New Roman"/>
          <w:noProof/>
          <w:sz w:val="24"/>
          <w:szCs w:val="24"/>
        </w:rPr>
        <w:t>araştırmacı</w:t>
      </w:r>
      <w:r w:rsidR="00515C5A" w:rsidRPr="00DE0BA5">
        <w:rPr>
          <w:rFonts w:ascii="Times New Roman" w:hAnsi="Times New Roman" w:cs="Times New Roman"/>
          <w:noProof/>
          <w:sz w:val="24"/>
          <w:szCs w:val="24"/>
        </w:rPr>
        <w:t>lar, ortaya koyduğu bilgilerin kullanılmasından ve bu kullanımın doğrudan yada dolaylı  sonuçlarından sorumludur.</w:t>
      </w:r>
    </w:p>
    <w:p w:rsidR="00515C5A" w:rsidRPr="00DE0BA5" w:rsidRDefault="00DE0BA5" w:rsidP="00DE0BA5">
      <w:pPr>
        <w:pStyle w:val="AralkYok1"/>
        <w:ind w:firstLine="708"/>
        <w:contextualSpacing/>
        <w:jc w:val="both"/>
        <w:rPr>
          <w:rFonts w:ascii="Times New Roman" w:hAnsi="Times New Roman" w:cs="Times New Roman"/>
          <w:sz w:val="24"/>
          <w:szCs w:val="24"/>
        </w:rPr>
      </w:pPr>
      <w:r>
        <w:rPr>
          <w:rFonts w:ascii="Times New Roman" w:hAnsi="Times New Roman" w:cs="Times New Roman"/>
          <w:noProof/>
          <w:sz w:val="24"/>
          <w:szCs w:val="24"/>
        </w:rPr>
        <w:t xml:space="preserve">c) </w:t>
      </w:r>
      <w:r w:rsidR="00515C5A" w:rsidRPr="00DE0BA5">
        <w:rPr>
          <w:rFonts w:ascii="Times New Roman" w:hAnsi="Times New Roman" w:cs="Times New Roman"/>
          <w:noProof/>
          <w:sz w:val="24"/>
          <w:szCs w:val="24"/>
        </w:rPr>
        <w:t>Araştırmacı/</w:t>
      </w:r>
      <w:r w:rsidR="006C5722">
        <w:rPr>
          <w:rFonts w:ascii="Times New Roman" w:hAnsi="Times New Roman" w:cs="Times New Roman"/>
          <w:noProof/>
          <w:sz w:val="24"/>
          <w:szCs w:val="24"/>
        </w:rPr>
        <w:t>araştırmacı</w:t>
      </w:r>
      <w:r w:rsidR="00515C5A" w:rsidRPr="00DE0BA5">
        <w:rPr>
          <w:rFonts w:ascii="Times New Roman" w:hAnsi="Times New Roman" w:cs="Times New Roman"/>
          <w:noProof/>
          <w:sz w:val="24"/>
          <w:szCs w:val="24"/>
        </w:rPr>
        <w:t>lar bilimselliği ve bilginin doğruluğunu garanti etmelidir. Gerekçeler açıkça ortaya konulmalıdır. Denek aydınlatılmalı ve oluru alınmalıdır.</w:t>
      </w:r>
    </w:p>
    <w:p w:rsidR="00515C5A" w:rsidRPr="00DE0BA5" w:rsidRDefault="00DE0BA5" w:rsidP="00DE0BA5">
      <w:pPr>
        <w:pStyle w:val="AralkYok1"/>
        <w:ind w:firstLine="708"/>
        <w:contextualSpacing/>
        <w:jc w:val="both"/>
        <w:rPr>
          <w:rFonts w:ascii="Times New Roman" w:hAnsi="Times New Roman" w:cs="Times New Roman"/>
          <w:sz w:val="24"/>
          <w:szCs w:val="24"/>
        </w:rPr>
      </w:pPr>
      <w:r>
        <w:rPr>
          <w:rFonts w:ascii="Times New Roman" w:hAnsi="Times New Roman" w:cs="Times New Roman"/>
          <w:noProof/>
          <w:sz w:val="24"/>
          <w:szCs w:val="24"/>
        </w:rPr>
        <w:t xml:space="preserve">ç) </w:t>
      </w:r>
      <w:r w:rsidR="00515C5A" w:rsidRPr="00DE0BA5">
        <w:rPr>
          <w:rFonts w:ascii="Times New Roman" w:hAnsi="Times New Roman" w:cs="Times New Roman"/>
          <w:noProof/>
          <w:sz w:val="24"/>
          <w:szCs w:val="24"/>
        </w:rPr>
        <w:t>Veriler, sadece bilimsel yöntemlerle yürütülen gerçek deney ve gözlemlerden elde edilir. Verilerin değerlendirilmesinde, yorumların ve kuramsal sonuçların elde edilmesinde bilimsel yöntemler dışına çıkılmaz.</w:t>
      </w:r>
    </w:p>
    <w:p w:rsidR="00515C5A" w:rsidRPr="00DE0BA5" w:rsidRDefault="00DE0BA5" w:rsidP="00DE0BA5">
      <w:pPr>
        <w:pStyle w:val="AralkYok1"/>
        <w:ind w:firstLine="708"/>
        <w:contextualSpacing/>
        <w:jc w:val="both"/>
        <w:rPr>
          <w:rFonts w:ascii="Times New Roman" w:hAnsi="Times New Roman" w:cs="Times New Roman"/>
          <w:sz w:val="24"/>
          <w:szCs w:val="24"/>
        </w:rPr>
      </w:pPr>
      <w:r>
        <w:rPr>
          <w:rFonts w:ascii="Times New Roman" w:hAnsi="Times New Roman" w:cs="Times New Roman"/>
          <w:noProof/>
          <w:sz w:val="24"/>
          <w:szCs w:val="24"/>
        </w:rPr>
        <w:t xml:space="preserve">d) </w:t>
      </w:r>
      <w:r w:rsidR="00515C5A" w:rsidRPr="00DE0BA5">
        <w:rPr>
          <w:rFonts w:ascii="Times New Roman" w:hAnsi="Times New Roman" w:cs="Times New Roman"/>
          <w:noProof/>
          <w:sz w:val="24"/>
          <w:szCs w:val="24"/>
        </w:rPr>
        <w:t>Araştırmacı/</w:t>
      </w:r>
      <w:r w:rsidR="00B5619A">
        <w:rPr>
          <w:rFonts w:ascii="Times New Roman" w:hAnsi="Times New Roman" w:cs="Times New Roman"/>
          <w:noProof/>
          <w:sz w:val="24"/>
          <w:szCs w:val="24"/>
        </w:rPr>
        <w:t>araştırmacı</w:t>
      </w:r>
      <w:r w:rsidR="00515C5A" w:rsidRPr="00DE0BA5">
        <w:rPr>
          <w:rFonts w:ascii="Times New Roman" w:hAnsi="Times New Roman" w:cs="Times New Roman"/>
          <w:noProof/>
          <w:sz w:val="24"/>
          <w:szCs w:val="24"/>
        </w:rPr>
        <w:t xml:space="preserve">lar akademik yaşamının bütün evrelerinde ve öğretim, yönetim ve akademik değerlendirmelere ilişkin görevlerde bilimsel liyakatı </w:t>
      </w:r>
      <w:r w:rsidR="006C4347">
        <w:rPr>
          <w:rFonts w:ascii="Times New Roman" w:hAnsi="Times New Roman" w:cs="Times New Roman"/>
          <w:noProof/>
          <w:sz w:val="24"/>
          <w:szCs w:val="24"/>
        </w:rPr>
        <w:t>temel ölçüt olarak kabul eder, etik k</w:t>
      </w:r>
      <w:r w:rsidR="00515C5A" w:rsidRPr="00DE0BA5">
        <w:rPr>
          <w:rFonts w:ascii="Times New Roman" w:hAnsi="Times New Roman" w:cs="Times New Roman"/>
          <w:noProof/>
          <w:sz w:val="24"/>
          <w:szCs w:val="24"/>
        </w:rPr>
        <w:t>urallarının dışına çıkmaz ve bu kuralların dışına çıkılmasına göz yummaz.</w:t>
      </w:r>
    </w:p>
    <w:p w:rsidR="00515C5A" w:rsidRPr="00DE0BA5" w:rsidRDefault="00DE0BA5" w:rsidP="00DE0BA5">
      <w:pPr>
        <w:pStyle w:val="AralkYok1"/>
        <w:ind w:firstLine="708"/>
        <w:contextualSpacing/>
        <w:jc w:val="both"/>
        <w:rPr>
          <w:rFonts w:ascii="Times New Roman" w:hAnsi="Times New Roman" w:cs="Times New Roman"/>
          <w:sz w:val="24"/>
          <w:szCs w:val="24"/>
        </w:rPr>
      </w:pPr>
      <w:r>
        <w:rPr>
          <w:rFonts w:ascii="Times New Roman" w:hAnsi="Times New Roman" w:cs="Times New Roman"/>
          <w:noProof/>
          <w:sz w:val="24"/>
          <w:szCs w:val="24"/>
        </w:rPr>
        <w:lastRenderedPageBreak/>
        <w:t xml:space="preserve">e) </w:t>
      </w:r>
      <w:r w:rsidR="00515C5A" w:rsidRPr="00DE0BA5">
        <w:rPr>
          <w:rFonts w:ascii="Times New Roman" w:hAnsi="Times New Roman" w:cs="Times New Roman"/>
          <w:noProof/>
          <w:sz w:val="24"/>
          <w:szCs w:val="24"/>
        </w:rPr>
        <w:t>Araştırmacı/</w:t>
      </w:r>
      <w:r w:rsidR="0001585C">
        <w:rPr>
          <w:rFonts w:ascii="Times New Roman" w:hAnsi="Times New Roman" w:cs="Times New Roman"/>
          <w:noProof/>
          <w:sz w:val="24"/>
          <w:szCs w:val="24"/>
        </w:rPr>
        <w:t>araştırmacı</w:t>
      </w:r>
      <w:r w:rsidR="00515C5A" w:rsidRPr="00DE0BA5">
        <w:rPr>
          <w:rFonts w:ascii="Times New Roman" w:hAnsi="Times New Roman" w:cs="Times New Roman"/>
          <w:noProof/>
          <w:sz w:val="24"/>
          <w:szCs w:val="24"/>
        </w:rPr>
        <w:t>lar</w:t>
      </w:r>
      <w:r w:rsidR="00EA02CE">
        <w:rPr>
          <w:rFonts w:ascii="Times New Roman" w:hAnsi="Times New Roman" w:cs="Times New Roman"/>
          <w:noProof/>
          <w:sz w:val="24"/>
          <w:szCs w:val="24"/>
        </w:rPr>
        <w:t>,</w:t>
      </w:r>
      <w:r w:rsidR="00515C5A" w:rsidRPr="00DE0BA5">
        <w:rPr>
          <w:rFonts w:ascii="Times New Roman" w:hAnsi="Times New Roman" w:cs="Times New Roman"/>
          <w:noProof/>
          <w:sz w:val="24"/>
          <w:szCs w:val="24"/>
        </w:rPr>
        <w:t xml:space="preserve"> </w:t>
      </w:r>
      <w:r w:rsidR="00515C5A" w:rsidRPr="00DE0BA5">
        <w:rPr>
          <w:rFonts w:ascii="Times New Roman" w:hAnsi="Times New Roman" w:cs="Times New Roman"/>
          <w:sz w:val="24"/>
          <w:szCs w:val="24"/>
        </w:rPr>
        <w:t xml:space="preserve">araştırmaya </w:t>
      </w:r>
      <w:r w:rsidR="00383287">
        <w:rPr>
          <w:rFonts w:ascii="Times New Roman" w:hAnsi="Times New Roman" w:cs="Times New Roman"/>
          <w:sz w:val="24"/>
          <w:szCs w:val="24"/>
        </w:rPr>
        <w:t>katılacak gönüllülerin hakları, güvenliği</w:t>
      </w:r>
      <w:r w:rsidR="00515C5A" w:rsidRPr="00DE0BA5">
        <w:rPr>
          <w:rFonts w:ascii="Times New Roman" w:hAnsi="Times New Roman" w:cs="Times New Roman"/>
          <w:sz w:val="24"/>
          <w:szCs w:val="24"/>
        </w:rPr>
        <w:t xml:space="preserve"> ve esenliğinin korunmasını sağlamalıdır. Araştırmanın me</w:t>
      </w:r>
      <w:r w:rsidR="00071075">
        <w:rPr>
          <w:rFonts w:ascii="Times New Roman" w:hAnsi="Times New Roman" w:cs="Times New Roman"/>
          <w:sz w:val="24"/>
          <w:szCs w:val="24"/>
        </w:rPr>
        <w:t>vzuata uygun şekilde yapılması</w:t>
      </w:r>
      <w:r w:rsidR="00515C5A" w:rsidRPr="00DE0BA5">
        <w:rPr>
          <w:rFonts w:ascii="Times New Roman" w:hAnsi="Times New Roman" w:cs="Times New Roman"/>
          <w:sz w:val="24"/>
          <w:szCs w:val="24"/>
        </w:rPr>
        <w:t xml:space="preserve"> ve takip edilmesini sağlamalıdırlar. Araştırmanın uygunluğu, araştırma yapılacak yerlerin yeterliliği ve gönüllülerin bilgilendirilmesinde kullanılacak yöntem ve belgeler ile bu kişilerden alınacak olurlar ve araştırmalarla ilgili diğer konular, bilimsel ve etik yönden uygun olmalıdır.</w:t>
      </w:r>
    </w:p>
    <w:p w:rsidR="00515C5A" w:rsidRPr="00DE0BA5" w:rsidRDefault="00DE0BA5" w:rsidP="00DE0BA5">
      <w:pPr>
        <w:pStyle w:val="AralkYok1"/>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f) </w:t>
      </w:r>
      <w:r w:rsidR="00515C5A" w:rsidRPr="00DE0BA5">
        <w:rPr>
          <w:rFonts w:ascii="Times New Roman" w:hAnsi="Times New Roman" w:cs="Times New Roman"/>
          <w:sz w:val="24"/>
          <w:szCs w:val="24"/>
        </w:rPr>
        <w:t xml:space="preserve">Araştırmaya iştirak etmek üzere gönüllü olmak isteyen kişi veya yasal temsilcisi, araştırmaya başlanılmadan önce; araştırmanın amacı, </w:t>
      </w:r>
      <w:r w:rsidR="00E10BE9" w:rsidRPr="00DE0BA5">
        <w:rPr>
          <w:rFonts w:ascii="Times New Roman" w:hAnsi="Times New Roman" w:cs="Times New Roman"/>
          <w:sz w:val="24"/>
          <w:szCs w:val="24"/>
        </w:rPr>
        <w:t xml:space="preserve">yöntemi, </w:t>
      </w:r>
      <w:r w:rsidR="00515C5A" w:rsidRPr="00DE0BA5">
        <w:rPr>
          <w:rFonts w:ascii="Times New Roman" w:hAnsi="Times New Roman" w:cs="Times New Roman"/>
          <w:sz w:val="24"/>
          <w:szCs w:val="24"/>
        </w:rPr>
        <w:t>beklenen yararları, öngörülebilir riskleri, zorlukları, kişinin sağlığı ve şahsi özellikleri bakımından uygun olmayan yönleri, araştırmanın yapılacağı ve devam ettirileceği şartlar, hangi kişisel verilerin işleneceği, işlenme amaçları, bu verilerin hangi süreyle saklanacağı ve kimlere açıklanacağı, ilgilinin hakları konusunda ayrıntılı bir biçimde ve anlayabileceği şekilde bilgilendirilir.</w:t>
      </w:r>
      <w:proofErr w:type="gramEnd"/>
    </w:p>
    <w:p w:rsidR="00515C5A" w:rsidRDefault="00DE0BA5" w:rsidP="00DE0BA5">
      <w:pPr>
        <w:pStyle w:val="AralkYok1"/>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g) </w:t>
      </w:r>
      <w:r w:rsidR="00515C5A" w:rsidRPr="00DE0BA5">
        <w:rPr>
          <w:rFonts w:ascii="Times New Roman" w:hAnsi="Times New Roman" w:cs="Times New Roman"/>
          <w:sz w:val="24"/>
          <w:szCs w:val="24"/>
        </w:rPr>
        <w:t>Gönüllü, gerekçeli veya gerekçesiz olarak kendi rızasıyla istediği zaman araştırmadan ayrılabilir, kendisiyle ilgili tutulan kişisel veriler hakkında bilgi talep ed</w:t>
      </w:r>
      <w:r w:rsidR="00A45F30">
        <w:rPr>
          <w:rFonts w:ascii="Times New Roman" w:hAnsi="Times New Roman" w:cs="Times New Roman"/>
          <w:sz w:val="24"/>
          <w:szCs w:val="24"/>
        </w:rPr>
        <w:t>ebilir, bu verilerin silinmesi</w:t>
      </w:r>
      <w:r w:rsidR="00515C5A" w:rsidRPr="00DE0BA5">
        <w:rPr>
          <w:rFonts w:ascii="Times New Roman" w:hAnsi="Times New Roman" w:cs="Times New Roman"/>
          <w:sz w:val="24"/>
          <w:szCs w:val="24"/>
        </w:rPr>
        <w:t xml:space="preserve"> veya düzeltilmesini talep edebilir ve bundan dolayı sonraki tıbbi takibi ve tedavisi esnasında mevcut haklarından herhangi bir kayba uğratılamaz. </w:t>
      </w:r>
    </w:p>
    <w:p w:rsidR="00DE0BA5" w:rsidRPr="00DE0BA5" w:rsidRDefault="00DE0BA5" w:rsidP="00DE0BA5">
      <w:pPr>
        <w:pStyle w:val="AralkYok1"/>
        <w:ind w:left="1068"/>
        <w:contextualSpacing/>
        <w:jc w:val="both"/>
        <w:rPr>
          <w:rFonts w:ascii="Times New Roman" w:hAnsi="Times New Roman" w:cs="Times New Roman"/>
          <w:sz w:val="24"/>
          <w:szCs w:val="24"/>
        </w:rPr>
      </w:pPr>
    </w:p>
    <w:p w:rsidR="00625944" w:rsidRDefault="00625944" w:rsidP="00DE0BA5">
      <w:pPr>
        <w:pStyle w:val="AralkYok1"/>
        <w:ind w:firstLine="708"/>
        <w:contextualSpacing/>
        <w:jc w:val="both"/>
        <w:rPr>
          <w:rFonts w:ascii="Times New Roman" w:hAnsi="Times New Roman" w:cs="Times New Roman"/>
          <w:b/>
          <w:bCs/>
          <w:sz w:val="24"/>
          <w:szCs w:val="24"/>
        </w:rPr>
      </w:pPr>
      <w:r>
        <w:rPr>
          <w:rFonts w:ascii="Times New Roman" w:hAnsi="Times New Roman" w:cs="Times New Roman"/>
          <w:b/>
          <w:bCs/>
          <w:sz w:val="24"/>
          <w:szCs w:val="24"/>
        </w:rPr>
        <w:t>Yönergede Yer Almayan Hususlar</w:t>
      </w:r>
    </w:p>
    <w:p w:rsidR="00515C5A" w:rsidRDefault="00C37B13" w:rsidP="00DE0BA5">
      <w:pPr>
        <w:pStyle w:val="AralkYok1"/>
        <w:ind w:firstLine="708"/>
        <w:contextualSpacing/>
        <w:jc w:val="both"/>
        <w:rPr>
          <w:rFonts w:ascii="Times New Roman" w:hAnsi="Times New Roman" w:cs="Times New Roman"/>
          <w:sz w:val="24"/>
          <w:szCs w:val="24"/>
        </w:rPr>
      </w:pPr>
      <w:r>
        <w:rPr>
          <w:rFonts w:ascii="Times New Roman" w:hAnsi="Times New Roman" w:cs="Times New Roman"/>
          <w:b/>
          <w:bCs/>
          <w:sz w:val="24"/>
          <w:szCs w:val="24"/>
        </w:rPr>
        <w:t>MADDE 10 -</w:t>
      </w:r>
      <w:r w:rsidRPr="00DE0BA5">
        <w:rPr>
          <w:rFonts w:ascii="Times New Roman" w:hAnsi="Times New Roman" w:cs="Times New Roman"/>
          <w:sz w:val="24"/>
          <w:szCs w:val="24"/>
        </w:rPr>
        <w:t xml:space="preserve"> </w:t>
      </w:r>
      <w:r w:rsidR="00E00D1D">
        <w:rPr>
          <w:rFonts w:ascii="Times New Roman" w:hAnsi="Times New Roman" w:cs="Times New Roman"/>
          <w:sz w:val="24"/>
          <w:szCs w:val="24"/>
        </w:rPr>
        <w:t>(</w:t>
      </w:r>
      <w:r w:rsidR="008B34A5">
        <w:rPr>
          <w:rFonts w:ascii="Times New Roman" w:hAnsi="Times New Roman" w:cs="Times New Roman"/>
          <w:sz w:val="24"/>
          <w:szCs w:val="24"/>
        </w:rPr>
        <w:t xml:space="preserve">1) </w:t>
      </w:r>
      <w:r w:rsidR="00515C5A" w:rsidRPr="00DE0BA5">
        <w:rPr>
          <w:rFonts w:ascii="Times New Roman" w:hAnsi="Times New Roman" w:cs="Times New Roman"/>
          <w:sz w:val="24"/>
          <w:szCs w:val="24"/>
        </w:rPr>
        <w:t>Bu yönergede yer almayan hususlar hakkında ilgili yasa ve yönetmeliklerdeki hükümler uygulanır.</w:t>
      </w:r>
    </w:p>
    <w:p w:rsidR="00DE0BA5" w:rsidRPr="00DE0BA5" w:rsidRDefault="00DE0BA5" w:rsidP="00DE0BA5">
      <w:pPr>
        <w:pStyle w:val="AralkYok1"/>
        <w:ind w:firstLine="708"/>
        <w:contextualSpacing/>
        <w:jc w:val="both"/>
        <w:rPr>
          <w:rFonts w:ascii="Times New Roman" w:hAnsi="Times New Roman" w:cs="Times New Roman"/>
          <w:sz w:val="24"/>
          <w:szCs w:val="24"/>
        </w:rPr>
      </w:pPr>
    </w:p>
    <w:p w:rsidR="00515C5A" w:rsidRPr="00DE0BA5" w:rsidRDefault="00515C5A" w:rsidP="00DE0BA5">
      <w:pPr>
        <w:pStyle w:val="AralkYok1"/>
        <w:ind w:firstLine="708"/>
        <w:contextualSpacing/>
        <w:jc w:val="both"/>
        <w:rPr>
          <w:rFonts w:ascii="Times New Roman" w:hAnsi="Times New Roman" w:cs="Times New Roman"/>
          <w:b/>
          <w:bCs/>
          <w:iCs/>
          <w:sz w:val="24"/>
          <w:szCs w:val="24"/>
        </w:rPr>
      </w:pPr>
      <w:r w:rsidRPr="00DE0BA5">
        <w:rPr>
          <w:rFonts w:ascii="Times New Roman" w:hAnsi="Times New Roman" w:cs="Times New Roman"/>
          <w:b/>
          <w:bCs/>
          <w:iCs/>
          <w:sz w:val="24"/>
          <w:szCs w:val="24"/>
        </w:rPr>
        <w:t>Yürürlük</w:t>
      </w:r>
    </w:p>
    <w:p w:rsidR="00515C5A" w:rsidRDefault="00C37B13" w:rsidP="00DE0BA5">
      <w:pPr>
        <w:pStyle w:val="AralkYok1"/>
        <w:ind w:firstLine="708"/>
        <w:contextualSpacing/>
        <w:jc w:val="both"/>
        <w:rPr>
          <w:rFonts w:ascii="Times New Roman" w:hAnsi="Times New Roman" w:cs="Times New Roman"/>
          <w:sz w:val="24"/>
          <w:szCs w:val="24"/>
        </w:rPr>
      </w:pPr>
      <w:r>
        <w:rPr>
          <w:rFonts w:ascii="Times New Roman" w:hAnsi="Times New Roman" w:cs="Times New Roman"/>
          <w:b/>
          <w:bCs/>
          <w:sz w:val="24"/>
          <w:szCs w:val="24"/>
        </w:rPr>
        <w:t>MADDE 11 -</w:t>
      </w:r>
      <w:r w:rsidRPr="00DE0BA5">
        <w:rPr>
          <w:rFonts w:ascii="Times New Roman" w:hAnsi="Times New Roman" w:cs="Times New Roman"/>
          <w:sz w:val="24"/>
          <w:szCs w:val="24"/>
        </w:rPr>
        <w:t xml:space="preserve"> </w:t>
      </w:r>
      <w:r w:rsidR="00E00D1D">
        <w:rPr>
          <w:rFonts w:ascii="Times New Roman" w:hAnsi="Times New Roman" w:cs="Times New Roman"/>
          <w:sz w:val="24"/>
          <w:szCs w:val="24"/>
        </w:rPr>
        <w:t>(</w:t>
      </w:r>
      <w:r w:rsidR="008B34A5">
        <w:rPr>
          <w:rFonts w:ascii="Times New Roman" w:hAnsi="Times New Roman" w:cs="Times New Roman"/>
          <w:sz w:val="24"/>
          <w:szCs w:val="24"/>
        </w:rPr>
        <w:t xml:space="preserve">1) </w:t>
      </w:r>
      <w:r w:rsidR="009565D0">
        <w:rPr>
          <w:rFonts w:ascii="Times New Roman" w:hAnsi="Times New Roman" w:cs="Times New Roman"/>
          <w:sz w:val="24"/>
          <w:szCs w:val="24"/>
        </w:rPr>
        <w:t>Bu yönerge hükümleri S</w:t>
      </w:r>
      <w:r w:rsidR="00515C5A" w:rsidRPr="00DE0BA5">
        <w:rPr>
          <w:rFonts w:ascii="Times New Roman" w:hAnsi="Times New Roman" w:cs="Times New Roman"/>
          <w:sz w:val="24"/>
          <w:szCs w:val="24"/>
        </w:rPr>
        <w:t>enato tarafından kabul edildikten sonra yürürlüğe girer.</w:t>
      </w:r>
    </w:p>
    <w:p w:rsidR="00DE0BA5" w:rsidRDefault="00DE0BA5" w:rsidP="00DE0BA5">
      <w:pPr>
        <w:pStyle w:val="AralkYok1"/>
        <w:ind w:firstLine="708"/>
        <w:contextualSpacing/>
        <w:jc w:val="both"/>
        <w:rPr>
          <w:rFonts w:ascii="Times New Roman" w:hAnsi="Times New Roman" w:cs="Times New Roman"/>
          <w:sz w:val="24"/>
          <w:szCs w:val="24"/>
        </w:rPr>
      </w:pPr>
    </w:p>
    <w:p w:rsidR="009D7B37" w:rsidRPr="009D7B37" w:rsidRDefault="009D7B37" w:rsidP="00DE0BA5">
      <w:pPr>
        <w:pStyle w:val="AralkYok1"/>
        <w:ind w:firstLine="708"/>
        <w:contextualSpacing/>
        <w:jc w:val="both"/>
        <w:rPr>
          <w:rFonts w:ascii="Times New Roman" w:hAnsi="Times New Roman" w:cs="Times New Roman"/>
          <w:b/>
          <w:sz w:val="24"/>
          <w:szCs w:val="24"/>
        </w:rPr>
      </w:pPr>
      <w:r w:rsidRPr="009D7B37">
        <w:rPr>
          <w:rFonts w:ascii="Times New Roman" w:hAnsi="Times New Roman" w:cs="Times New Roman"/>
          <w:b/>
          <w:sz w:val="24"/>
          <w:szCs w:val="24"/>
        </w:rPr>
        <w:t>Yürütme</w:t>
      </w:r>
    </w:p>
    <w:p w:rsidR="00515C5A" w:rsidRDefault="00C37B13" w:rsidP="00DE0BA5">
      <w:pPr>
        <w:pStyle w:val="AralkYok1"/>
        <w:ind w:firstLine="708"/>
        <w:contextualSpacing/>
        <w:jc w:val="both"/>
        <w:rPr>
          <w:rFonts w:ascii="Times New Roman" w:hAnsi="Times New Roman" w:cs="Times New Roman"/>
          <w:sz w:val="24"/>
          <w:szCs w:val="24"/>
        </w:rPr>
      </w:pPr>
      <w:r>
        <w:rPr>
          <w:rFonts w:ascii="Times New Roman" w:hAnsi="Times New Roman" w:cs="Times New Roman"/>
          <w:b/>
          <w:bCs/>
          <w:sz w:val="24"/>
          <w:szCs w:val="24"/>
        </w:rPr>
        <w:t>MADDE 12 -</w:t>
      </w:r>
      <w:r w:rsidR="00E00D1D">
        <w:rPr>
          <w:rFonts w:ascii="Times New Roman" w:hAnsi="Times New Roman" w:cs="Times New Roman"/>
          <w:b/>
          <w:bCs/>
          <w:sz w:val="24"/>
          <w:szCs w:val="24"/>
        </w:rPr>
        <w:t xml:space="preserve"> </w:t>
      </w:r>
      <w:r w:rsidR="00E00D1D">
        <w:rPr>
          <w:rFonts w:ascii="Times New Roman" w:hAnsi="Times New Roman" w:cs="Times New Roman"/>
          <w:sz w:val="24"/>
          <w:szCs w:val="24"/>
        </w:rPr>
        <w:t>(</w:t>
      </w:r>
      <w:r w:rsidR="008B34A5">
        <w:rPr>
          <w:rFonts w:ascii="Times New Roman" w:hAnsi="Times New Roman" w:cs="Times New Roman"/>
          <w:sz w:val="24"/>
          <w:szCs w:val="24"/>
        </w:rPr>
        <w:t>1)</w:t>
      </w:r>
      <w:r w:rsidRPr="00DE0BA5">
        <w:rPr>
          <w:rFonts w:ascii="Times New Roman" w:hAnsi="Times New Roman" w:cs="Times New Roman"/>
          <w:sz w:val="24"/>
          <w:szCs w:val="24"/>
        </w:rPr>
        <w:t xml:space="preserve"> </w:t>
      </w:r>
      <w:r w:rsidR="00515C5A" w:rsidRPr="00DE0BA5">
        <w:rPr>
          <w:rFonts w:ascii="Times New Roman" w:hAnsi="Times New Roman" w:cs="Times New Roman"/>
          <w:sz w:val="24"/>
          <w:szCs w:val="24"/>
        </w:rPr>
        <w:t xml:space="preserve">Bu yönerge hükümleri </w:t>
      </w:r>
      <w:r w:rsidR="0060256D" w:rsidRPr="00DE0BA5">
        <w:rPr>
          <w:rFonts w:ascii="Times New Roman" w:hAnsi="Times New Roman" w:cs="Times New Roman"/>
          <w:sz w:val="24"/>
          <w:szCs w:val="24"/>
        </w:rPr>
        <w:t>Kırklareli</w:t>
      </w:r>
      <w:r w:rsidR="00515C5A" w:rsidRPr="00DE0BA5">
        <w:rPr>
          <w:rFonts w:ascii="Times New Roman" w:hAnsi="Times New Roman" w:cs="Times New Roman"/>
          <w:sz w:val="24"/>
          <w:szCs w:val="24"/>
        </w:rPr>
        <w:t xml:space="preserve"> Üniversit</w:t>
      </w:r>
      <w:r w:rsidR="000C31CB">
        <w:rPr>
          <w:rFonts w:ascii="Times New Roman" w:hAnsi="Times New Roman" w:cs="Times New Roman"/>
          <w:sz w:val="24"/>
          <w:szCs w:val="24"/>
        </w:rPr>
        <w:t>esi Sağlık Bilimleri Etik Kurul</w:t>
      </w:r>
      <w:r w:rsidR="00515C5A" w:rsidRPr="00DE0BA5">
        <w:rPr>
          <w:rFonts w:ascii="Times New Roman" w:hAnsi="Times New Roman" w:cs="Times New Roman"/>
          <w:sz w:val="24"/>
          <w:szCs w:val="24"/>
        </w:rPr>
        <w:t xml:space="preserve"> Başkanlığı tarafından yürütü</w:t>
      </w:r>
      <w:r w:rsidR="008B7427">
        <w:rPr>
          <w:rFonts w:ascii="Times New Roman" w:hAnsi="Times New Roman" w:cs="Times New Roman"/>
          <w:sz w:val="24"/>
          <w:szCs w:val="24"/>
        </w:rPr>
        <w:t>lü</w:t>
      </w:r>
      <w:r w:rsidR="00515C5A" w:rsidRPr="00DE0BA5">
        <w:rPr>
          <w:rFonts w:ascii="Times New Roman" w:hAnsi="Times New Roman" w:cs="Times New Roman"/>
          <w:sz w:val="24"/>
          <w:szCs w:val="24"/>
        </w:rPr>
        <w:t>r.</w:t>
      </w:r>
    </w:p>
    <w:p w:rsidR="00DE0BA5" w:rsidRPr="00DE0BA5" w:rsidRDefault="00DE0BA5" w:rsidP="00DE0BA5">
      <w:pPr>
        <w:pStyle w:val="AralkYok1"/>
        <w:ind w:firstLine="708"/>
        <w:contextualSpacing/>
        <w:jc w:val="both"/>
        <w:rPr>
          <w:rFonts w:ascii="Times New Roman" w:hAnsi="Times New Roman" w:cs="Times New Roman"/>
          <w:sz w:val="24"/>
          <w:szCs w:val="24"/>
        </w:rPr>
      </w:pPr>
    </w:p>
    <w:p w:rsidR="00515C5A" w:rsidRPr="00DE0BA5" w:rsidRDefault="00515C5A" w:rsidP="00DE0BA5">
      <w:pPr>
        <w:pStyle w:val="AralkYok1"/>
        <w:contextualSpacing/>
        <w:jc w:val="both"/>
        <w:rPr>
          <w:rFonts w:ascii="Times New Roman" w:hAnsi="Times New Roman" w:cs="Times New Roman"/>
          <w:sz w:val="24"/>
          <w:szCs w:val="24"/>
        </w:rPr>
      </w:pPr>
      <w:r w:rsidRPr="00DE0BA5">
        <w:rPr>
          <w:rFonts w:ascii="Times New Roman" w:hAnsi="Times New Roman" w:cs="Times New Roman"/>
          <w:sz w:val="24"/>
          <w:szCs w:val="24"/>
        </w:rPr>
        <w:tab/>
      </w:r>
    </w:p>
    <w:p w:rsidR="00515C5A" w:rsidRPr="00DE0BA5" w:rsidRDefault="00515C5A" w:rsidP="00DE0BA5">
      <w:pPr>
        <w:spacing w:after="0" w:line="240" w:lineRule="auto"/>
        <w:contextualSpacing/>
        <w:jc w:val="both"/>
        <w:rPr>
          <w:rFonts w:ascii="Times New Roman" w:hAnsi="Times New Roman" w:cs="Times New Roman"/>
          <w:sz w:val="24"/>
          <w:szCs w:val="24"/>
        </w:rPr>
      </w:pPr>
    </w:p>
    <w:sectPr w:rsidR="00515C5A" w:rsidRPr="00DE0BA5" w:rsidSect="00C37B13">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F2C" w:rsidRDefault="00DC5F2C" w:rsidP="00C35167">
      <w:pPr>
        <w:spacing w:after="0" w:line="240" w:lineRule="auto"/>
      </w:pPr>
      <w:r>
        <w:separator/>
      </w:r>
    </w:p>
  </w:endnote>
  <w:endnote w:type="continuationSeparator" w:id="0">
    <w:p w:rsidR="00DC5F2C" w:rsidRDefault="00DC5F2C" w:rsidP="00C3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F2C" w:rsidRDefault="00DC5F2C" w:rsidP="00C35167">
      <w:pPr>
        <w:spacing w:after="0" w:line="240" w:lineRule="auto"/>
      </w:pPr>
      <w:r>
        <w:separator/>
      </w:r>
    </w:p>
  </w:footnote>
  <w:footnote w:type="continuationSeparator" w:id="0">
    <w:p w:rsidR="00DC5F2C" w:rsidRDefault="00DC5F2C" w:rsidP="00C351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F16"/>
    <w:multiLevelType w:val="hybridMultilevel"/>
    <w:tmpl w:val="8976D734"/>
    <w:lvl w:ilvl="0" w:tplc="66B6ED7E">
      <w:start w:val="1"/>
      <w:numFmt w:val="lowerLetter"/>
      <w:lvlText w:val="%1)"/>
      <w:lvlJc w:val="left"/>
      <w:pPr>
        <w:ind w:left="1068" w:hanging="360"/>
      </w:pPr>
      <w:rPr>
        <w:rFonts w:ascii="Times New Roman" w:eastAsia="Times New Roman" w:hAnsi="Times New Roman" w:cs="Times New Roman"/>
        <w:b w:val="0"/>
        <w:bCs/>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1745733D"/>
    <w:multiLevelType w:val="hybridMultilevel"/>
    <w:tmpl w:val="8B3C1942"/>
    <w:lvl w:ilvl="0" w:tplc="041F0019">
      <w:start w:val="1"/>
      <w:numFmt w:val="lowerLetter"/>
      <w:lvlText w:val="%1."/>
      <w:lvlJc w:val="left"/>
      <w:pPr>
        <w:ind w:left="1068" w:hanging="360"/>
      </w:pPr>
      <w:rPr>
        <w:rFonts w:hint="default"/>
        <w:b/>
        <w:bCs/>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nsid w:val="17E97748"/>
    <w:multiLevelType w:val="hybridMultilevel"/>
    <w:tmpl w:val="BBB4908C"/>
    <w:lvl w:ilvl="0" w:tplc="CE644DE0">
      <w:start w:val="1"/>
      <w:numFmt w:val="lowerLetter"/>
      <w:lvlText w:val="%1)"/>
      <w:lvlJc w:val="left"/>
      <w:pPr>
        <w:ind w:left="720" w:hanging="360"/>
      </w:pPr>
      <w:rPr>
        <w:rFonts w:ascii="Times New Roman" w:eastAsia="Times New Roman" w:hAnsi="Times New Roman" w:cs="Times New Roman"/>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nsid w:val="1D870370"/>
    <w:multiLevelType w:val="hybridMultilevel"/>
    <w:tmpl w:val="46C69766"/>
    <w:lvl w:ilvl="0" w:tplc="041F0019">
      <w:start w:val="1"/>
      <w:numFmt w:val="lowerLetter"/>
      <w:lvlText w:val="%1."/>
      <w:lvlJc w:val="left"/>
      <w:pPr>
        <w:ind w:left="1068" w:hanging="360"/>
      </w:pPr>
      <w:rPr>
        <w:rFonts w:hint="default"/>
        <w:b/>
        <w:bCs/>
        <w:sz w:val="24"/>
        <w:szCs w:val="24"/>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
    <w:nsid w:val="489B28F0"/>
    <w:multiLevelType w:val="hybridMultilevel"/>
    <w:tmpl w:val="F0B4AA14"/>
    <w:lvl w:ilvl="0" w:tplc="8A8CB6E4">
      <w:start w:val="2"/>
      <w:numFmt w:val="lowerLetter"/>
      <w:lvlText w:val="%1)"/>
      <w:lvlJc w:val="left"/>
      <w:pPr>
        <w:ind w:left="1350" w:hanging="360"/>
      </w:pPr>
      <w:rPr>
        <w:rFonts w:hint="default"/>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abstractNum w:abstractNumId="5">
    <w:nsid w:val="4D63236D"/>
    <w:multiLevelType w:val="hybridMultilevel"/>
    <w:tmpl w:val="53DCB602"/>
    <w:lvl w:ilvl="0" w:tplc="041F0019">
      <w:start w:val="1"/>
      <w:numFmt w:val="lowerLetter"/>
      <w:lvlText w:val="%1."/>
      <w:lvlJc w:val="left"/>
      <w:pPr>
        <w:ind w:left="1068" w:hanging="360"/>
      </w:pPr>
      <w:rPr>
        <w:rFonts w:hint="default"/>
        <w:b/>
        <w:bCs/>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6">
    <w:nsid w:val="5BD40AB0"/>
    <w:multiLevelType w:val="hybridMultilevel"/>
    <w:tmpl w:val="13C25796"/>
    <w:lvl w:ilvl="0" w:tplc="041F0019">
      <w:start w:val="1"/>
      <w:numFmt w:val="lowerLetter"/>
      <w:lvlText w:val="%1."/>
      <w:lvlJc w:val="left"/>
      <w:pPr>
        <w:ind w:left="1068" w:hanging="360"/>
      </w:pPr>
      <w:rPr>
        <w:rFonts w:hint="default"/>
        <w:b/>
        <w:bCs/>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0"/>
  </w:num>
  <w:num w:numId="2">
    <w:abstractNumId w:val="3"/>
  </w:num>
  <w:num w:numId="3">
    <w:abstractNumId w:val="5"/>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5A"/>
    <w:rsid w:val="00006018"/>
    <w:rsid w:val="0001585C"/>
    <w:rsid w:val="000409C4"/>
    <w:rsid w:val="00040E7E"/>
    <w:rsid w:val="000506B8"/>
    <w:rsid w:val="000605FD"/>
    <w:rsid w:val="00062C93"/>
    <w:rsid w:val="00071075"/>
    <w:rsid w:val="000B5B26"/>
    <w:rsid w:val="000C31CB"/>
    <w:rsid w:val="00155261"/>
    <w:rsid w:val="00170595"/>
    <w:rsid w:val="00174F95"/>
    <w:rsid w:val="001D0329"/>
    <w:rsid w:val="0021280B"/>
    <w:rsid w:val="00254496"/>
    <w:rsid w:val="00262446"/>
    <w:rsid w:val="002713D6"/>
    <w:rsid w:val="00322DD0"/>
    <w:rsid w:val="00374D4F"/>
    <w:rsid w:val="00383287"/>
    <w:rsid w:val="003869F3"/>
    <w:rsid w:val="00396137"/>
    <w:rsid w:val="003C411E"/>
    <w:rsid w:val="0040689A"/>
    <w:rsid w:val="00506F36"/>
    <w:rsid w:val="00515C5A"/>
    <w:rsid w:val="00517CE2"/>
    <w:rsid w:val="005738B5"/>
    <w:rsid w:val="0059505B"/>
    <w:rsid w:val="0060256D"/>
    <w:rsid w:val="00620FC1"/>
    <w:rsid w:val="00625944"/>
    <w:rsid w:val="00671CD7"/>
    <w:rsid w:val="0068100E"/>
    <w:rsid w:val="006B1211"/>
    <w:rsid w:val="006C4347"/>
    <w:rsid w:val="006C5722"/>
    <w:rsid w:val="006C6A37"/>
    <w:rsid w:val="006F04A3"/>
    <w:rsid w:val="00727877"/>
    <w:rsid w:val="00763966"/>
    <w:rsid w:val="00783A87"/>
    <w:rsid w:val="007F3D31"/>
    <w:rsid w:val="007F4D5D"/>
    <w:rsid w:val="00803B85"/>
    <w:rsid w:val="008348C3"/>
    <w:rsid w:val="00877AF5"/>
    <w:rsid w:val="00882BA6"/>
    <w:rsid w:val="00882D6A"/>
    <w:rsid w:val="00892C1F"/>
    <w:rsid w:val="008B34A5"/>
    <w:rsid w:val="008B7427"/>
    <w:rsid w:val="008D3F49"/>
    <w:rsid w:val="008F205B"/>
    <w:rsid w:val="00920B4C"/>
    <w:rsid w:val="009259E7"/>
    <w:rsid w:val="00942D98"/>
    <w:rsid w:val="009565D0"/>
    <w:rsid w:val="009A3036"/>
    <w:rsid w:val="009C04E8"/>
    <w:rsid w:val="009D2918"/>
    <w:rsid w:val="009D7B37"/>
    <w:rsid w:val="00A1589F"/>
    <w:rsid w:val="00A45F30"/>
    <w:rsid w:val="00A9165A"/>
    <w:rsid w:val="00AD27F6"/>
    <w:rsid w:val="00B038A6"/>
    <w:rsid w:val="00B55429"/>
    <w:rsid w:val="00B5619A"/>
    <w:rsid w:val="00B62012"/>
    <w:rsid w:val="00B665F3"/>
    <w:rsid w:val="00C35167"/>
    <w:rsid w:val="00C37B13"/>
    <w:rsid w:val="00C62EBB"/>
    <w:rsid w:val="00C729BF"/>
    <w:rsid w:val="00C77431"/>
    <w:rsid w:val="00CC5511"/>
    <w:rsid w:val="00CC59F8"/>
    <w:rsid w:val="00CE3FFE"/>
    <w:rsid w:val="00CE5055"/>
    <w:rsid w:val="00D132A6"/>
    <w:rsid w:val="00D167AC"/>
    <w:rsid w:val="00D35378"/>
    <w:rsid w:val="00DC5F2C"/>
    <w:rsid w:val="00DE0BA5"/>
    <w:rsid w:val="00E00D1D"/>
    <w:rsid w:val="00E10BE9"/>
    <w:rsid w:val="00E65A5D"/>
    <w:rsid w:val="00E744CF"/>
    <w:rsid w:val="00E85784"/>
    <w:rsid w:val="00EA02CE"/>
    <w:rsid w:val="00EA51BD"/>
    <w:rsid w:val="00F33B4E"/>
    <w:rsid w:val="00F974F1"/>
    <w:rsid w:val="00FD3A5A"/>
    <w:rsid w:val="00FE07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515C5A"/>
    <w:pPr>
      <w:ind w:left="720"/>
    </w:pPr>
    <w:rPr>
      <w:rFonts w:ascii="Calibri" w:eastAsia="Times New Roman" w:hAnsi="Calibri" w:cs="Calibri"/>
    </w:rPr>
  </w:style>
  <w:style w:type="paragraph" w:customStyle="1" w:styleId="AralkYok1">
    <w:name w:val="Aralık Yok1"/>
    <w:uiPriority w:val="99"/>
    <w:rsid w:val="00515C5A"/>
    <w:pPr>
      <w:spacing w:after="0" w:line="240" w:lineRule="auto"/>
    </w:pPr>
    <w:rPr>
      <w:rFonts w:ascii="Calibri" w:eastAsia="Times New Roman" w:hAnsi="Calibri" w:cs="Calibri"/>
    </w:rPr>
  </w:style>
  <w:style w:type="character" w:styleId="Kpr">
    <w:name w:val="Hyperlink"/>
    <w:basedOn w:val="VarsaylanParagrafYazTipi"/>
    <w:uiPriority w:val="99"/>
    <w:unhideWhenUsed/>
    <w:rsid w:val="00882BA6"/>
    <w:rPr>
      <w:color w:val="0000FF" w:themeColor="hyperlink"/>
      <w:u w:val="single"/>
    </w:rPr>
  </w:style>
  <w:style w:type="paragraph" w:styleId="stbilgi">
    <w:name w:val="header"/>
    <w:basedOn w:val="Normal"/>
    <w:link w:val="stbilgiChar"/>
    <w:uiPriority w:val="99"/>
    <w:unhideWhenUsed/>
    <w:rsid w:val="00C3516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5167"/>
  </w:style>
  <w:style w:type="paragraph" w:styleId="Altbilgi">
    <w:name w:val="footer"/>
    <w:basedOn w:val="Normal"/>
    <w:link w:val="AltbilgiChar"/>
    <w:uiPriority w:val="99"/>
    <w:unhideWhenUsed/>
    <w:rsid w:val="00C3516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35167"/>
  </w:style>
  <w:style w:type="paragraph" w:styleId="AltKonuBal">
    <w:name w:val="Subtitle"/>
    <w:basedOn w:val="Normal"/>
    <w:next w:val="Normal"/>
    <w:link w:val="AltKonuBalChar"/>
    <w:qFormat/>
    <w:rsid w:val="00CC59F8"/>
    <w:pPr>
      <w:numPr>
        <w:ilvl w:val="1"/>
      </w:numPr>
      <w:tabs>
        <w:tab w:val="right" w:pos="7129"/>
      </w:tabs>
      <w:spacing w:before="120" w:after="0" w:line="264" w:lineRule="auto"/>
      <w:jc w:val="both"/>
    </w:pPr>
    <w:rPr>
      <w:rFonts w:asciiTheme="majorHAnsi" w:eastAsiaTheme="majorEastAsia" w:hAnsiTheme="majorHAnsi" w:cstheme="majorBidi"/>
      <w:b/>
      <w:bCs/>
      <w:i/>
      <w:iCs/>
      <w:noProof/>
      <w:color w:val="4F81BD" w:themeColor="accent1"/>
      <w:spacing w:val="15"/>
      <w:sz w:val="24"/>
      <w:szCs w:val="24"/>
      <w:lang w:eastAsia="en-US"/>
    </w:rPr>
  </w:style>
  <w:style w:type="character" w:customStyle="1" w:styleId="AltKonuBalChar">
    <w:name w:val="Alt Konu Başlığı Char"/>
    <w:basedOn w:val="VarsaylanParagrafYazTipi"/>
    <w:link w:val="AltKonuBal"/>
    <w:rsid w:val="00CC59F8"/>
    <w:rPr>
      <w:rFonts w:asciiTheme="majorHAnsi" w:eastAsiaTheme="majorEastAsia" w:hAnsiTheme="majorHAnsi" w:cstheme="majorBidi"/>
      <w:b/>
      <w:bCs/>
      <w:i/>
      <w:iCs/>
      <w:noProof/>
      <w:color w:val="4F81BD" w:themeColor="accent1"/>
      <w:spacing w:val="15"/>
      <w:sz w:val="24"/>
      <w:szCs w:val="24"/>
      <w:lang w:eastAsia="en-US"/>
    </w:rPr>
  </w:style>
  <w:style w:type="paragraph" w:styleId="BalonMetni">
    <w:name w:val="Balloon Text"/>
    <w:basedOn w:val="Normal"/>
    <w:link w:val="BalonMetniChar"/>
    <w:uiPriority w:val="99"/>
    <w:semiHidden/>
    <w:unhideWhenUsed/>
    <w:rsid w:val="001705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05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515C5A"/>
    <w:pPr>
      <w:ind w:left="720"/>
    </w:pPr>
    <w:rPr>
      <w:rFonts w:ascii="Calibri" w:eastAsia="Times New Roman" w:hAnsi="Calibri" w:cs="Calibri"/>
    </w:rPr>
  </w:style>
  <w:style w:type="paragraph" w:customStyle="1" w:styleId="AralkYok1">
    <w:name w:val="Aralık Yok1"/>
    <w:uiPriority w:val="99"/>
    <w:rsid w:val="00515C5A"/>
    <w:pPr>
      <w:spacing w:after="0" w:line="240" w:lineRule="auto"/>
    </w:pPr>
    <w:rPr>
      <w:rFonts w:ascii="Calibri" w:eastAsia="Times New Roman" w:hAnsi="Calibri" w:cs="Calibri"/>
    </w:rPr>
  </w:style>
  <w:style w:type="character" w:styleId="Kpr">
    <w:name w:val="Hyperlink"/>
    <w:basedOn w:val="VarsaylanParagrafYazTipi"/>
    <w:uiPriority w:val="99"/>
    <w:unhideWhenUsed/>
    <w:rsid w:val="00882BA6"/>
    <w:rPr>
      <w:color w:val="0000FF" w:themeColor="hyperlink"/>
      <w:u w:val="single"/>
    </w:rPr>
  </w:style>
  <w:style w:type="paragraph" w:styleId="stbilgi">
    <w:name w:val="header"/>
    <w:basedOn w:val="Normal"/>
    <w:link w:val="stbilgiChar"/>
    <w:uiPriority w:val="99"/>
    <w:unhideWhenUsed/>
    <w:rsid w:val="00C3516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5167"/>
  </w:style>
  <w:style w:type="paragraph" w:styleId="Altbilgi">
    <w:name w:val="footer"/>
    <w:basedOn w:val="Normal"/>
    <w:link w:val="AltbilgiChar"/>
    <w:uiPriority w:val="99"/>
    <w:unhideWhenUsed/>
    <w:rsid w:val="00C3516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35167"/>
  </w:style>
  <w:style w:type="paragraph" w:styleId="AltKonuBal">
    <w:name w:val="Subtitle"/>
    <w:basedOn w:val="Normal"/>
    <w:next w:val="Normal"/>
    <w:link w:val="AltKonuBalChar"/>
    <w:qFormat/>
    <w:rsid w:val="00CC59F8"/>
    <w:pPr>
      <w:numPr>
        <w:ilvl w:val="1"/>
      </w:numPr>
      <w:tabs>
        <w:tab w:val="right" w:pos="7129"/>
      </w:tabs>
      <w:spacing w:before="120" w:after="0" w:line="264" w:lineRule="auto"/>
      <w:jc w:val="both"/>
    </w:pPr>
    <w:rPr>
      <w:rFonts w:asciiTheme="majorHAnsi" w:eastAsiaTheme="majorEastAsia" w:hAnsiTheme="majorHAnsi" w:cstheme="majorBidi"/>
      <w:b/>
      <w:bCs/>
      <w:i/>
      <w:iCs/>
      <w:noProof/>
      <w:color w:val="4F81BD" w:themeColor="accent1"/>
      <w:spacing w:val="15"/>
      <w:sz w:val="24"/>
      <w:szCs w:val="24"/>
      <w:lang w:eastAsia="en-US"/>
    </w:rPr>
  </w:style>
  <w:style w:type="character" w:customStyle="1" w:styleId="AltKonuBalChar">
    <w:name w:val="Alt Konu Başlığı Char"/>
    <w:basedOn w:val="VarsaylanParagrafYazTipi"/>
    <w:link w:val="AltKonuBal"/>
    <w:rsid w:val="00CC59F8"/>
    <w:rPr>
      <w:rFonts w:asciiTheme="majorHAnsi" w:eastAsiaTheme="majorEastAsia" w:hAnsiTheme="majorHAnsi" w:cstheme="majorBidi"/>
      <w:b/>
      <w:bCs/>
      <w:i/>
      <w:iCs/>
      <w:noProof/>
      <w:color w:val="4F81BD" w:themeColor="accent1"/>
      <w:spacing w:val="15"/>
      <w:sz w:val="24"/>
      <w:szCs w:val="24"/>
      <w:lang w:eastAsia="en-US"/>
    </w:rPr>
  </w:style>
  <w:style w:type="paragraph" w:styleId="BalonMetni">
    <w:name w:val="Balloon Text"/>
    <w:basedOn w:val="Normal"/>
    <w:link w:val="BalonMetniChar"/>
    <w:uiPriority w:val="99"/>
    <w:semiHidden/>
    <w:unhideWhenUsed/>
    <w:rsid w:val="001705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05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45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C46BF-E8C0-4EEF-A05D-5685EAA03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2141</Words>
  <Characters>12210</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YELİZ</dc:creator>
  <cp:lastModifiedBy>M. Tahir İBİŞ</cp:lastModifiedBy>
  <cp:revision>74</cp:revision>
  <cp:lastPrinted>2015-06-09T07:03:00Z</cp:lastPrinted>
  <dcterms:created xsi:type="dcterms:W3CDTF">2015-06-03T06:37:00Z</dcterms:created>
  <dcterms:modified xsi:type="dcterms:W3CDTF">2015-07-20T06:50:00Z</dcterms:modified>
</cp:coreProperties>
</file>