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BF" w:rsidRPr="00AB3219" w:rsidRDefault="007679BF" w:rsidP="007679BF">
      <w:pPr>
        <w:tabs>
          <w:tab w:val="left" w:pos="709"/>
        </w:tabs>
        <w:contextualSpacing/>
        <w:rPr>
          <w:b/>
        </w:rPr>
      </w:pPr>
    </w:p>
    <w:p w:rsidR="007A3B7C" w:rsidRDefault="007A3B7C" w:rsidP="00AB3219">
      <w:pPr>
        <w:rPr>
          <w:b/>
        </w:rPr>
      </w:pPr>
      <w:r>
        <w:rPr>
          <w:b/>
          <w:sz w:val="20"/>
          <w:szCs w:val="20"/>
        </w:rPr>
        <w:t xml:space="preserve">                          </w:t>
      </w:r>
      <w:r w:rsidRPr="007A3B7C">
        <w:rPr>
          <w:b/>
          <w:sz w:val="20"/>
          <w:szCs w:val="20"/>
        </w:rPr>
        <w:t xml:space="preserve">(29 Mayıs 2018 tarihli, 88 sayılı Senato toplantısının 30 </w:t>
      </w:r>
      <w:proofErr w:type="spellStart"/>
      <w:r w:rsidRPr="007A3B7C">
        <w:rPr>
          <w:b/>
          <w:sz w:val="20"/>
          <w:szCs w:val="20"/>
        </w:rPr>
        <w:t>nolu</w:t>
      </w:r>
      <w:proofErr w:type="spellEnd"/>
      <w:r w:rsidRPr="007A3B7C">
        <w:rPr>
          <w:b/>
          <w:sz w:val="20"/>
          <w:szCs w:val="20"/>
        </w:rPr>
        <w:t xml:space="preserve"> karar ekidir.)</w:t>
      </w:r>
      <w:r>
        <w:rPr>
          <w:b/>
          <w:sz w:val="20"/>
          <w:szCs w:val="20"/>
        </w:rPr>
        <w:t xml:space="preserve">     </w:t>
      </w:r>
      <w:r>
        <w:rPr>
          <w:b/>
        </w:rPr>
        <w:t xml:space="preserve"> EK: 22</w:t>
      </w:r>
    </w:p>
    <w:p w:rsidR="007679BF" w:rsidRPr="00AB3219" w:rsidRDefault="007679BF" w:rsidP="007679BF">
      <w:pPr>
        <w:tabs>
          <w:tab w:val="left" w:pos="709"/>
        </w:tabs>
        <w:jc w:val="center"/>
        <w:rPr>
          <w:b/>
        </w:rPr>
      </w:pPr>
      <w:r w:rsidRPr="00AB3219">
        <w:rPr>
          <w:b/>
        </w:rPr>
        <w:t>T.C.</w:t>
      </w:r>
    </w:p>
    <w:p w:rsidR="007679BF" w:rsidRPr="00AB3219" w:rsidRDefault="007679BF" w:rsidP="007679BF">
      <w:pPr>
        <w:tabs>
          <w:tab w:val="left" w:pos="709"/>
        </w:tabs>
        <w:jc w:val="center"/>
        <w:rPr>
          <w:b/>
        </w:rPr>
      </w:pPr>
      <w:r w:rsidRPr="00AB3219">
        <w:rPr>
          <w:b/>
        </w:rPr>
        <w:t>KIRKLARELİ ÜNİVERSİTESİ</w:t>
      </w:r>
    </w:p>
    <w:p w:rsidR="007679BF" w:rsidRPr="00AB3219" w:rsidRDefault="007679BF" w:rsidP="007679BF">
      <w:pPr>
        <w:tabs>
          <w:tab w:val="left" w:pos="709"/>
        </w:tabs>
        <w:jc w:val="center"/>
        <w:rPr>
          <w:b/>
        </w:rPr>
      </w:pPr>
      <w:r w:rsidRPr="00AB3219">
        <w:rPr>
          <w:b/>
        </w:rPr>
        <w:t>TURİZM FAKÜLTESİ</w:t>
      </w:r>
    </w:p>
    <w:p w:rsidR="007679BF" w:rsidRPr="00AB3219" w:rsidRDefault="007679BF" w:rsidP="007679BF">
      <w:pPr>
        <w:tabs>
          <w:tab w:val="left" w:pos="709"/>
        </w:tabs>
        <w:jc w:val="center"/>
        <w:rPr>
          <w:b/>
        </w:rPr>
      </w:pPr>
      <w:r w:rsidRPr="00AB3219">
        <w:rPr>
          <w:b/>
        </w:rPr>
        <w:t>İŞYERİ EĞİTİMİ YÖNERGESİ</w:t>
      </w:r>
    </w:p>
    <w:p w:rsidR="007679BF" w:rsidRPr="00AB3219" w:rsidRDefault="007679BF" w:rsidP="007679BF">
      <w:pPr>
        <w:tabs>
          <w:tab w:val="left" w:pos="709"/>
        </w:tabs>
        <w:jc w:val="center"/>
        <w:rPr>
          <w:b/>
        </w:rPr>
      </w:pPr>
    </w:p>
    <w:p w:rsidR="007679BF" w:rsidRPr="00AB3219" w:rsidRDefault="007679BF" w:rsidP="007679BF">
      <w:pPr>
        <w:autoSpaceDE w:val="0"/>
        <w:autoSpaceDN w:val="0"/>
        <w:adjustRightInd w:val="0"/>
        <w:jc w:val="center"/>
        <w:rPr>
          <w:b/>
          <w:bCs/>
        </w:rPr>
      </w:pPr>
      <w:r w:rsidRPr="00AB3219">
        <w:rPr>
          <w:b/>
          <w:bCs/>
        </w:rPr>
        <w:t>BİRİNCİ BÖLÜM</w:t>
      </w:r>
    </w:p>
    <w:p w:rsidR="007679BF" w:rsidRPr="00AB3219" w:rsidRDefault="007679BF" w:rsidP="007679BF">
      <w:pPr>
        <w:tabs>
          <w:tab w:val="left" w:pos="709"/>
        </w:tabs>
        <w:jc w:val="center"/>
        <w:rPr>
          <w:b/>
          <w:bCs/>
        </w:rPr>
      </w:pPr>
      <w:r w:rsidRPr="00AB3219">
        <w:rPr>
          <w:b/>
          <w:bCs/>
        </w:rPr>
        <w:t>Amaç, Kapsam, Dayanak ve Tanımlar</w:t>
      </w:r>
    </w:p>
    <w:p w:rsidR="007679BF" w:rsidRPr="00AB3219" w:rsidRDefault="007679BF" w:rsidP="007679BF">
      <w:pPr>
        <w:tabs>
          <w:tab w:val="left" w:pos="709"/>
        </w:tabs>
        <w:jc w:val="center"/>
        <w:rPr>
          <w:b/>
        </w:rPr>
      </w:pPr>
    </w:p>
    <w:p w:rsidR="007679BF" w:rsidRPr="00AB3219" w:rsidRDefault="007679BF" w:rsidP="007679BF">
      <w:pPr>
        <w:tabs>
          <w:tab w:val="left" w:pos="709"/>
        </w:tabs>
        <w:ind w:firstLine="708"/>
        <w:jc w:val="both"/>
        <w:rPr>
          <w:b/>
        </w:rPr>
      </w:pPr>
      <w:r w:rsidRPr="00AB3219">
        <w:rPr>
          <w:b/>
        </w:rPr>
        <w:t>Amaç</w:t>
      </w:r>
    </w:p>
    <w:p w:rsidR="007679BF" w:rsidRPr="00AB3219" w:rsidRDefault="007679BF" w:rsidP="007679BF">
      <w:pPr>
        <w:tabs>
          <w:tab w:val="left" w:pos="709"/>
        </w:tabs>
        <w:ind w:firstLine="708"/>
        <w:jc w:val="both"/>
      </w:pPr>
      <w:r w:rsidRPr="00AB3219">
        <w:rPr>
          <w:b/>
          <w:bCs/>
        </w:rPr>
        <w:t xml:space="preserve">MADDE 1 </w:t>
      </w:r>
      <w:r w:rsidR="00F21F2B">
        <w:t>-</w:t>
      </w:r>
      <w:r w:rsidRPr="00AB3219">
        <w:t xml:space="preserve"> (1) Bu Yönergenin amacı, Kırklareli Üniversitesi Turizm Fakültesi öğrencilerinin eğitim ve öğretim programında yer alan İşyeri Eğitimi uygulama esaslarını belirlemektir. </w:t>
      </w:r>
    </w:p>
    <w:p w:rsidR="007679BF" w:rsidRPr="00AB3219" w:rsidRDefault="007679BF" w:rsidP="007679BF">
      <w:pPr>
        <w:tabs>
          <w:tab w:val="left" w:pos="709"/>
        </w:tabs>
        <w:ind w:firstLine="708"/>
        <w:jc w:val="both"/>
      </w:pPr>
    </w:p>
    <w:p w:rsidR="007679BF" w:rsidRPr="00AB3219" w:rsidRDefault="007679BF" w:rsidP="007679BF">
      <w:pPr>
        <w:tabs>
          <w:tab w:val="left" w:pos="709"/>
        </w:tabs>
        <w:ind w:firstLine="708"/>
        <w:jc w:val="both"/>
        <w:rPr>
          <w:b/>
        </w:rPr>
      </w:pPr>
      <w:r w:rsidRPr="00AB3219">
        <w:rPr>
          <w:b/>
        </w:rPr>
        <w:t>Kapsam</w:t>
      </w:r>
    </w:p>
    <w:p w:rsidR="007679BF" w:rsidRPr="00AB3219" w:rsidRDefault="007679BF" w:rsidP="007679BF">
      <w:pPr>
        <w:tabs>
          <w:tab w:val="left" w:pos="709"/>
        </w:tabs>
        <w:autoSpaceDE w:val="0"/>
        <w:autoSpaceDN w:val="0"/>
        <w:adjustRightInd w:val="0"/>
        <w:ind w:firstLine="708"/>
        <w:jc w:val="both"/>
      </w:pPr>
      <w:r w:rsidRPr="00AB3219">
        <w:rPr>
          <w:b/>
          <w:bCs/>
        </w:rPr>
        <w:t xml:space="preserve">MADDE 2 </w:t>
      </w:r>
      <w:r w:rsidR="00F21F2B">
        <w:t>-</w:t>
      </w:r>
      <w:r w:rsidRPr="00AB3219">
        <w:t xml:space="preserve"> (1) Bu Yönerge, Kırklareli Üniversitesi Turizm Fakültesi öğrencilerinin işyeri eğitimleriyle ilgili uygulama ve esasları</w:t>
      </w:r>
      <w:r w:rsidR="00462A52" w:rsidRPr="00AB3219">
        <w:t>nı</w:t>
      </w:r>
      <w:r w:rsidRPr="00AB3219">
        <w:t xml:space="preserve"> kapsar.</w:t>
      </w:r>
    </w:p>
    <w:p w:rsidR="007679BF" w:rsidRPr="00AB3219" w:rsidRDefault="007679BF" w:rsidP="007679BF">
      <w:pPr>
        <w:tabs>
          <w:tab w:val="left" w:pos="709"/>
        </w:tabs>
        <w:autoSpaceDE w:val="0"/>
        <w:autoSpaceDN w:val="0"/>
        <w:adjustRightInd w:val="0"/>
        <w:ind w:firstLine="708"/>
        <w:jc w:val="both"/>
      </w:pPr>
    </w:p>
    <w:p w:rsidR="007679BF" w:rsidRPr="00AB3219" w:rsidRDefault="007679BF" w:rsidP="007679BF">
      <w:pPr>
        <w:tabs>
          <w:tab w:val="left" w:pos="709"/>
        </w:tabs>
        <w:jc w:val="both"/>
        <w:rPr>
          <w:b/>
        </w:rPr>
      </w:pPr>
      <w:r w:rsidRPr="00AB3219">
        <w:rPr>
          <w:b/>
        </w:rPr>
        <w:tab/>
        <w:t>Hukuki Dayanak</w:t>
      </w:r>
    </w:p>
    <w:p w:rsidR="007679BF" w:rsidRPr="00AB3219" w:rsidRDefault="007679BF" w:rsidP="007679BF">
      <w:pPr>
        <w:tabs>
          <w:tab w:val="left" w:pos="709"/>
        </w:tabs>
        <w:ind w:firstLine="708"/>
        <w:jc w:val="both"/>
      </w:pPr>
      <w:r w:rsidRPr="00AB3219">
        <w:rPr>
          <w:b/>
          <w:bCs/>
        </w:rPr>
        <w:t xml:space="preserve">MADDE 3 </w:t>
      </w:r>
      <w:r w:rsidR="00F21F2B">
        <w:t>-</w:t>
      </w:r>
      <w:r w:rsidRPr="00AB3219">
        <w:t xml:space="preserve"> (1) Bu Yönerge, 2547 sayılı Yükseköğretim Kanunu ile Kırklareli Üniversitesi Ön</w:t>
      </w:r>
      <w:r w:rsidR="004737C5">
        <w:t xml:space="preserve"> L</w:t>
      </w:r>
      <w:r w:rsidRPr="00AB3219">
        <w:t xml:space="preserve">isans ve Lisans Eğitim ve Öğretim Yönetmeliğinin ilgili hükümlerine dayanılarak hazırlanmıştır. </w:t>
      </w:r>
    </w:p>
    <w:p w:rsidR="007679BF" w:rsidRPr="00AB3219" w:rsidRDefault="007679BF" w:rsidP="007679BF">
      <w:pPr>
        <w:tabs>
          <w:tab w:val="left" w:pos="709"/>
        </w:tabs>
        <w:jc w:val="both"/>
      </w:pPr>
    </w:p>
    <w:p w:rsidR="007679BF" w:rsidRPr="00AB3219" w:rsidRDefault="007679BF" w:rsidP="007679BF">
      <w:pPr>
        <w:tabs>
          <w:tab w:val="left" w:pos="709"/>
        </w:tabs>
        <w:ind w:firstLine="708"/>
        <w:jc w:val="both"/>
        <w:rPr>
          <w:b/>
        </w:rPr>
      </w:pPr>
      <w:r w:rsidRPr="00AB3219">
        <w:rPr>
          <w:b/>
        </w:rPr>
        <w:t>Tanımlar</w:t>
      </w:r>
    </w:p>
    <w:p w:rsidR="007679BF" w:rsidRPr="00AB3219" w:rsidRDefault="007679BF" w:rsidP="007679BF">
      <w:pPr>
        <w:tabs>
          <w:tab w:val="left" w:pos="709"/>
        </w:tabs>
        <w:ind w:firstLine="708"/>
        <w:jc w:val="both"/>
      </w:pPr>
      <w:r w:rsidRPr="00AB3219">
        <w:rPr>
          <w:b/>
          <w:bCs/>
        </w:rPr>
        <w:t xml:space="preserve">MADDE 4 </w:t>
      </w:r>
      <w:r w:rsidR="00F21F2B">
        <w:t>-</w:t>
      </w:r>
      <w:r w:rsidRPr="00AB3219">
        <w:t xml:space="preserve"> (1) Bu Yönergede geçen:</w:t>
      </w:r>
    </w:p>
    <w:p w:rsidR="007679BF" w:rsidRPr="00F21F2B" w:rsidRDefault="007679BF" w:rsidP="007679BF">
      <w:pPr>
        <w:tabs>
          <w:tab w:val="left" w:pos="709"/>
          <w:tab w:val="left" w:pos="993"/>
        </w:tabs>
        <w:ind w:firstLine="708"/>
        <w:jc w:val="both"/>
      </w:pPr>
      <w:r w:rsidRPr="00F21F2B">
        <w:t>a)</w:t>
      </w:r>
      <w:r w:rsidRPr="00F21F2B">
        <w:tab/>
        <w:t>Bölüm: Kırklareli Üniversitesi Turizm Fakültesine bağlı bölümleri,</w:t>
      </w:r>
    </w:p>
    <w:p w:rsidR="007679BF" w:rsidRPr="00F21F2B" w:rsidRDefault="007679BF" w:rsidP="007679BF">
      <w:pPr>
        <w:tabs>
          <w:tab w:val="left" w:pos="709"/>
          <w:tab w:val="left" w:pos="993"/>
        </w:tabs>
        <w:ind w:firstLine="708"/>
        <w:jc w:val="both"/>
      </w:pPr>
      <w:r w:rsidRPr="00F21F2B">
        <w:t>b)</w:t>
      </w:r>
      <w:r w:rsidRPr="00F21F2B">
        <w:tab/>
        <w:t>Dekan: Kırklareli Üniversitesi Turizm Fakültesi Dekanını,</w:t>
      </w:r>
    </w:p>
    <w:p w:rsidR="007679BF" w:rsidRPr="00F21F2B" w:rsidRDefault="007679BF" w:rsidP="007679BF">
      <w:pPr>
        <w:tabs>
          <w:tab w:val="left" w:pos="709"/>
          <w:tab w:val="left" w:pos="993"/>
        </w:tabs>
        <w:ind w:firstLine="708"/>
        <w:jc w:val="both"/>
      </w:pPr>
      <w:r w:rsidRPr="00F21F2B">
        <w:t xml:space="preserve">c) </w:t>
      </w:r>
      <w:r w:rsidRPr="00F21F2B">
        <w:tab/>
        <w:t>Fakülte: Turizm Fakültesini,</w:t>
      </w:r>
    </w:p>
    <w:p w:rsidR="007679BF" w:rsidRPr="00F21F2B" w:rsidRDefault="00B4298B" w:rsidP="007679BF">
      <w:pPr>
        <w:tabs>
          <w:tab w:val="left" w:pos="993"/>
        </w:tabs>
        <w:autoSpaceDE w:val="0"/>
        <w:autoSpaceDN w:val="0"/>
        <w:adjustRightInd w:val="0"/>
        <w:ind w:firstLine="708"/>
        <w:jc w:val="both"/>
      </w:pPr>
      <w:r>
        <w:t>ç</w:t>
      </w:r>
      <w:r w:rsidR="007679BF" w:rsidRPr="00F21F2B">
        <w:t xml:space="preserve">) </w:t>
      </w:r>
      <w:r w:rsidR="007679BF" w:rsidRPr="00F21F2B">
        <w:tab/>
        <w:t xml:space="preserve">İşyeri: Turizm Fakültesi </w:t>
      </w:r>
      <w:r w:rsidR="004737C5">
        <w:t>ö</w:t>
      </w:r>
      <w:r w:rsidR="007679BF" w:rsidRPr="00F21F2B">
        <w:t>ğrencilerinin eğitimleri süresince kazand</w:t>
      </w:r>
      <w:r w:rsidR="004737C5">
        <w:t>ıkları bilgi ve deneyimlerini, ‘İşyeri Eğitimi’</w:t>
      </w:r>
      <w:r w:rsidR="007679BF" w:rsidRPr="00F21F2B">
        <w:t xml:space="preserve"> dersi adı altında pekiştirmek üzere uygulama yaptıkları kamu/özel kurum ve kuruluşlarını, </w:t>
      </w:r>
    </w:p>
    <w:p w:rsidR="007679BF" w:rsidRDefault="00B4298B" w:rsidP="007679BF">
      <w:pPr>
        <w:ind w:firstLine="708"/>
        <w:jc w:val="both"/>
      </w:pPr>
      <w:r>
        <w:t>d</w:t>
      </w:r>
      <w:r w:rsidR="007679BF" w:rsidRPr="00F21F2B">
        <w:t xml:space="preserve">) İşyeri Eğitimi: Öğrencilere müfredatta belirtilen yarıyılda öğrenim gördükleri lisans programı ile ilgili işyerlerindeki faaliyetlere katılmalarını sağlayarak, öğrenim süresince aldıkları bilgilere dayalı uygulama becerisi kazandırma çalışmalarını, </w:t>
      </w:r>
    </w:p>
    <w:p w:rsidR="00630B65" w:rsidRPr="00F21F2B" w:rsidRDefault="00630B65" w:rsidP="00630B65">
      <w:pPr>
        <w:tabs>
          <w:tab w:val="left" w:pos="709"/>
          <w:tab w:val="left" w:pos="993"/>
        </w:tabs>
        <w:autoSpaceDE w:val="0"/>
        <w:autoSpaceDN w:val="0"/>
        <w:adjustRightInd w:val="0"/>
        <w:jc w:val="both"/>
      </w:pPr>
      <w:r w:rsidRPr="00F21F2B">
        <w:tab/>
      </w:r>
      <w:r>
        <w:t>e</w:t>
      </w:r>
      <w:r w:rsidRPr="00F21F2B">
        <w:t>) İşyeri Eğitimi Protokolü: İşyeri eğitimi uygulamasıyla ilgili esasları ve kontenjanları belirleyen, dekan ile işyeri yöneticisi tarafından imzalanan iyi niyet belgesini,</w:t>
      </w:r>
    </w:p>
    <w:p w:rsidR="007679BF" w:rsidRPr="00F21F2B" w:rsidRDefault="00630B65" w:rsidP="007679BF">
      <w:pPr>
        <w:ind w:firstLine="708"/>
        <w:jc w:val="both"/>
      </w:pPr>
      <w:r>
        <w:t>f</w:t>
      </w:r>
      <w:r w:rsidR="007679BF" w:rsidRPr="00F21F2B">
        <w:t>) İşyeri Eğitiminden Sorumlu Öğretim Elemanı: Dersi veren öğretim elemanı</w:t>
      </w:r>
      <w:r w:rsidR="004737C5">
        <w:t>nı</w:t>
      </w:r>
      <w:r w:rsidR="007679BF" w:rsidRPr="00F21F2B">
        <w:t>,</w:t>
      </w:r>
    </w:p>
    <w:p w:rsidR="007679BF" w:rsidRPr="00F21F2B" w:rsidRDefault="00630B65" w:rsidP="007679BF">
      <w:pPr>
        <w:autoSpaceDE w:val="0"/>
        <w:autoSpaceDN w:val="0"/>
        <w:adjustRightInd w:val="0"/>
        <w:ind w:firstLine="708"/>
        <w:jc w:val="both"/>
      </w:pPr>
      <w:r>
        <w:t>g</w:t>
      </w:r>
      <w:r w:rsidR="007679BF" w:rsidRPr="00F21F2B">
        <w:t>) İşyeri Yöneticisi: İşyeri eğitimi protokolünü, işyeri eğitiminin uygulanacağı kuruluş adına imzalayan yetkiliyi,</w:t>
      </w:r>
    </w:p>
    <w:p w:rsidR="004737C5" w:rsidRDefault="00B4298B" w:rsidP="007679BF">
      <w:pPr>
        <w:tabs>
          <w:tab w:val="left" w:pos="709"/>
        </w:tabs>
        <w:ind w:firstLine="708"/>
        <w:jc w:val="both"/>
      </w:pPr>
      <w:r>
        <w:t>ğ</w:t>
      </w:r>
      <w:r w:rsidR="007679BF" w:rsidRPr="00F21F2B">
        <w:t>) Yürütme Yetkilisi: Turizm Fakültesi Dekanlığını</w:t>
      </w:r>
      <w:r w:rsidR="004737C5">
        <w:t>,</w:t>
      </w:r>
    </w:p>
    <w:p w:rsidR="007679BF" w:rsidRPr="00F21F2B" w:rsidRDefault="007679BF" w:rsidP="007679BF">
      <w:pPr>
        <w:tabs>
          <w:tab w:val="left" w:pos="709"/>
        </w:tabs>
        <w:ind w:firstLine="708"/>
        <w:jc w:val="both"/>
      </w:pPr>
      <w:proofErr w:type="gramStart"/>
      <w:r w:rsidRPr="00F21F2B">
        <w:t>ifade</w:t>
      </w:r>
      <w:proofErr w:type="gramEnd"/>
      <w:r w:rsidRPr="00F21F2B">
        <w:t xml:space="preserve"> eder.</w:t>
      </w:r>
    </w:p>
    <w:p w:rsidR="007679BF" w:rsidRPr="00AB3219" w:rsidRDefault="007679BF" w:rsidP="007679BF">
      <w:pPr>
        <w:rPr>
          <w:b/>
        </w:rPr>
      </w:pPr>
    </w:p>
    <w:p w:rsidR="007679BF" w:rsidRPr="00AB3219" w:rsidRDefault="007679BF" w:rsidP="007679BF">
      <w:pPr>
        <w:jc w:val="center"/>
        <w:rPr>
          <w:b/>
        </w:rPr>
      </w:pPr>
      <w:r w:rsidRPr="00AB3219">
        <w:rPr>
          <w:b/>
        </w:rPr>
        <w:t>İKİNCİ BÖLÜM</w:t>
      </w:r>
    </w:p>
    <w:p w:rsidR="007679BF" w:rsidRPr="00AB3219" w:rsidRDefault="007679BF" w:rsidP="007679BF">
      <w:pPr>
        <w:jc w:val="center"/>
        <w:rPr>
          <w:b/>
        </w:rPr>
      </w:pPr>
      <w:r w:rsidRPr="00AB3219">
        <w:rPr>
          <w:b/>
        </w:rPr>
        <w:t>Görev, Yetki ve Sorumluluklar</w:t>
      </w:r>
    </w:p>
    <w:p w:rsidR="007679BF" w:rsidRPr="00AB3219" w:rsidRDefault="007679BF" w:rsidP="007679BF">
      <w:pPr>
        <w:tabs>
          <w:tab w:val="left" w:pos="709"/>
        </w:tabs>
        <w:jc w:val="both"/>
      </w:pPr>
    </w:p>
    <w:p w:rsidR="007679BF" w:rsidRPr="00F21F2B" w:rsidRDefault="007679BF" w:rsidP="007679BF">
      <w:pPr>
        <w:tabs>
          <w:tab w:val="left" w:pos="709"/>
        </w:tabs>
        <w:rPr>
          <w:bCs/>
        </w:rPr>
      </w:pPr>
      <w:r w:rsidRPr="00AB3219">
        <w:rPr>
          <w:b/>
        </w:rPr>
        <w:tab/>
      </w:r>
      <w:r w:rsidRPr="00AB3219">
        <w:rPr>
          <w:b/>
          <w:bCs/>
        </w:rPr>
        <w:t xml:space="preserve">MADDE 5 </w:t>
      </w:r>
      <w:r w:rsidR="00F21F2B">
        <w:t>-</w:t>
      </w:r>
      <w:r w:rsidRPr="00AB3219">
        <w:t xml:space="preserve">  </w:t>
      </w:r>
      <w:r w:rsidRPr="00F21F2B">
        <w:rPr>
          <w:bCs/>
        </w:rPr>
        <w:t>(1) Dekanın İşye</w:t>
      </w:r>
      <w:r w:rsidR="00727EE3">
        <w:rPr>
          <w:bCs/>
        </w:rPr>
        <w:t>ri Eğitimi ile İlgili Görevleri:</w:t>
      </w:r>
    </w:p>
    <w:p w:rsidR="007679BF" w:rsidRPr="00F21F2B" w:rsidRDefault="007679BF" w:rsidP="007679BF">
      <w:pPr>
        <w:pStyle w:val="Default"/>
        <w:ind w:firstLine="708"/>
        <w:jc w:val="both"/>
        <w:rPr>
          <w:color w:val="auto"/>
        </w:rPr>
      </w:pPr>
      <w:r w:rsidRPr="00F21F2B">
        <w:rPr>
          <w:color w:val="auto"/>
        </w:rPr>
        <w:t xml:space="preserve">a) İşyeri Eğitimi organizasyonun en üst yetkilisi ve yöneticisi olmak, </w:t>
      </w:r>
    </w:p>
    <w:p w:rsidR="007679BF" w:rsidRPr="00F21F2B" w:rsidRDefault="007679BF" w:rsidP="007679BF">
      <w:pPr>
        <w:autoSpaceDE w:val="0"/>
        <w:autoSpaceDN w:val="0"/>
        <w:adjustRightInd w:val="0"/>
        <w:ind w:firstLine="708"/>
        <w:jc w:val="both"/>
      </w:pPr>
      <w:r w:rsidRPr="00F21F2B">
        <w:rPr>
          <w:bCs/>
        </w:rPr>
        <w:t xml:space="preserve">b) </w:t>
      </w:r>
      <w:r w:rsidRPr="00F21F2B">
        <w:t>İşyeri Eğitimi yapılacak kurumlarla ilgili yazışmaları yapmak,</w:t>
      </w:r>
    </w:p>
    <w:p w:rsidR="007679BF" w:rsidRPr="00F21F2B" w:rsidRDefault="007679BF" w:rsidP="007679BF">
      <w:pPr>
        <w:autoSpaceDE w:val="0"/>
        <w:autoSpaceDN w:val="0"/>
        <w:adjustRightInd w:val="0"/>
        <w:ind w:firstLine="708"/>
        <w:jc w:val="both"/>
      </w:pPr>
      <w:r w:rsidRPr="00F21F2B">
        <w:t>c) İşyerleri ile yapılacak İşyeri Eğitimi Protokolüne olur vermek,</w:t>
      </w:r>
    </w:p>
    <w:p w:rsidR="007679BF" w:rsidRPr="00F21F2B" w:rsidRDefault="007679BF" w:rsidP="00F21F2B">
      <w:pPr>
        <w:autoSpaceDE w:val="0"/>
        <w:autoSpaceDN w:val="0"/>
        <w:adjustRightInd w:val="0"/>
        <w:ind w:firstLine="708"/>
        <w:jc w:val="both"/>
      </w:pPr>
      <w:r w:rsidRPr="00F21F2B">
        <w:lastRenderedPageBreak/>
        <w:t>ç) İşyeri Eğitimi süresince öğretim elemanları, işyeri yöneticisi ve öğrencilerde</w:t>
      </w:r>
      <w:r w:rsidR="009205F4">
        <w:t>n gelen sorunların değerlendirmesini yapmak</w:t>
      </w:r>
      <w:r w:rsidRPr="00F21F2B">
        <w:t>.</w:t>
      </w:r>
    </w:p>
    <w:p w:rsidR="007679BF" w:rsidRPr="00F21F2B" w:rsidRDefault="007679BF" w:rsidP="007679BF">
      <w:pPr>
        <w:ind w:firstLine="708"/>
        <w:jc w:val="both"/>
      </w:pPr>
      <w:r w:rsidRPr="00F21F2B">
        <w:t>(2) İşyeri Yöneticisinin Sorumlulukları</w:t>
      </w:r>
      <w:r w:rsidR="002D40BD">
        <w:t>:</w:t>
      </w:r>
    </w:p>
    <w:p w:rsidR="007679BF" w:rsidRPr="00F21F2B" w:rsidRDefault="007679BF" w:rsidP="007679BF">
      <w:pPr>
        <w:ind w:firstLine="705"/>
        <w:jc w:val="both"/>
      </w:pPr>
      <w:r w:rsidRPr="00F21F2B">
        <w:t xml:space="preserve">a) İşyeri </w:t>
      </w:r>
      <w:r w:rsidR="002D40BD">
        <w:t>E</w:t>
      </w:r>
      <w:r w:rsidRPr="00F21F2B">
        <w:t>ğitim</w:t>
      </w:r>
      <w:r w:rsidR="002D40BD">
        <w:t>i P</w:t>
      </w:r>
      <w:r w:rsidRPr="00F21F2B">
        <w:t>rotokolünü imzalamak</w:t>
      </w:r>
      <w:r w:rsidR="00727EE3">
        <w:t>,</w:t>
      </w:r>
    </w:p>
    <w:p w:rsidR="007679BF" w:rsidRPr="00F21F2B" w:rsidRDefault="00462A52" w:rsidP="007679BF">
      <w:pPr>
        <w:ind w:firstLine="705"/>
        <w:jc w:val="both"/>
      </w:pPr>
      <w:r w:rsidRPr="00F21F2B">
        <w:t xml:space="preserve">b) </w:t>
      </w:r>
      <w:r w:rsidR="007679BF" w:rsidRPr="00F21F2B">
        <w:t>Öğretim elema</w:t>
      </w:r>
      <w:r w:rsidR="002D40BD">
        <w:t>nı ile koordinasyon içerisinde İşyeri E</w:t>
      </w:r>
      <w:r w:rsidR="007679BF" w:rsidRPr="00F21F2B">
        <w:t xml:space="preserve">ğitiminin yürütülmesini sağlamak, </w:t>
      </w:r>
    </w:p>
    <w:p w:rsidR="007679BF" w:rsidRPr="00F21F2B" w:rsidRDefault="007679BF" w:rsidP="00F21F2B">
      <w:pPr>
        <w:tabs>
          <w:tab w:val="left" w:pos="709"/>
        </w:tabs>
        <w:autoSpaceDE w:val="0"/>
        <w:autoSpaceDN w:val="0"/>
        <w:adjustRightInd w:val="0"/>
        <w:ind w:firstLine="708"/>
        <w:jc w:val="both"/>
      </w:pPr>
      <w:r w:rsidRPr="00F21F2B">
        <w:t>c)</w:t>
      </w:r>
      <w:r w:rsidR="00F21F2B">
        <w:t xml:space="preserve"> </w:t>
      </w:r>
      <w:r w:rsidRPr="00F21F2B">
        <w:t>İşyeri Eğitimine gelen öğrencilere işyeri ve kuralları ile ilgi</w:t>
      </w:r>
      <w:r w:rsidR="009205F4">
        <w:t xml:space="preserve">li </w:t>
      </w:r>
      <w:proofErr w:type="gramStart"/>
      <w:r w:rsidR="009205F4">
        <w:t>oryantasyon</w:t>
      </w:r>
      <w:proofErr w:type="gramEnd"/>
      <w:r w:rsidR="009205F4">
        <w:t xml:space="preserve"> eğitimi vermek</w:t>
      </w:r>
      <w:r w:rsidRPr="00F21F2B">
        <w:t>.</w:t>
      </w:r>
    </w:p>
    <w:p w:rsidR="007679BF" w:rsidRPr="00F21F2B" w:rsidRDefault="007679BF" w:rsidP="007679BF">
      <w:pPr>
        <w:tabs>
          <w:tab w:val="left" w:pos="709"/>
        </w:tabs>
        <w:autoSpaceDE w:val="0"/>
        <w:autoSpaceDN w:val="0"/>
        <w:adjustRightInd w:val="0"/>
        <w:ind w:firstLine="709"/>
        <w:jc w:val="both"/>
      </w:pPr>
      <w:r w:rsidRPr="00F21F2B">
        <w:t>(3) İşyeri Eğitiminden Sorumlu Öğretim Elemanının Görevleri</w:t>
      </w:r>
      <w:r w:rsidR="002D40BD">
        <w:t>:</w:t>
      </w:r>
    </w:p>
    <w:p w:rsidR="007679BF" w:rsidRPr="00F21F2B" w:rsidRDefault="007679BF" w:rsidP="007679BF">
      <w:pPr>
        <w:tabs>
          <w:tab w:val="left" w:pos="709"/>
        </w:tabs>
        <w:autoSpaceDE w:val="0"/>
        <w:autoSpaceDN w:val="0"/>
        <w:adjustRightInd w:val="0"/>
        <w:ind w:firstLine="709"/>
        <w:jc w:val="both"/>
      </w:pPr>
      <w:r w:rsidRPr="00F21F2B">
        <w:t>a) Öğrencilerin İşyeri Eğitim Yönergesine ve işyeri kurallarına uygun olarak belirlenen işyerlerinde uygulamalı eğitimlerini almalarını sağlamak, eğitim süresince başlarında durmak,</w:t>
      </w:r>
    </w:p>
    <w:p w:rsidR="007679BF" w:rsidRPr="00F21F2B" w:rsidRDefault="007679BF" w:rsidP="007679BF">
      <w:pPr>
        <w:tabs>
          <w:tab w:val="left" w:pos="709"/>
        </w:tabs>
        <w:autoSpaceDE w:val="0"/>
        <w:autoSpaceDN w:val="0"/>
        <w:adjustRightInd w:val="0"/>
        <w:ind w:firstLine="709"/>
        <w:jc w:val="both"/>
      </w:pPr>
      <w:r w:rsidRPr="00F21F2B">
        <w:t>b) İşyeri yöneticisi ile</w:t>
      </w:r>
      <w:r w:rsidR="002D40BD">
        <w:t xml:space="preserve"> koordineli çalışmak suretiyle İşyeri E</w:t>
      </w:r>
      <w:r w:rsidRPr="00F21F2B">
        <w:t>ğitiminin başarılı bir şekilde yürütülmesini sağlamak,</w:t>
      </w:r>
    </w:p>
    <w:p w:rsidR="007679BF" w:rsidRPr="00F21F2B" w:rsidRDefault="00462A52" w:rsidP="007679BF">
      <w:pPr>
        <w:tabs>
          <w:tab w:val="left" w:pos="709"/>
        </w:tabs>
        <w:autoSpaceDE w:val="0"/>
        <w:autoSpaceDN w:val="0"/>
        <w:adjustRightInd w:val="0"/>
        <w:ind w:firstLine="709"/>
        <w:jc w:val="both"/>
      </w:pPr>
      <w:r w:rsidRPr="00F21F2B">
        <w:t>c) Kırklareli Üniversitesi Ön</w:t>
      </w:r>
      <w:r w:rsidR="00486440">
        <w:t xml:space="preserve"> L</w:t>
      </w:r>
      <w:r w:rsidR="007679BF" w:rsidRPr="00F21F2B">
        <w:t>isans ve Lisans Eğitim</w:t>
      </w:r>
      <w:r w:rsidR="002D40BD">
        <w:t xml:space="preserve"> ve Öğretim Yönetmeliğine göre İşyeri E</w:t>
      </w:r>
      <w:r w:rsidR="007679BF" w:rsidRPr="00F21F2B">
        <w:t>ğitim</w:t>
      </w:r>
      <w:r w:rsidR="002D40BD">
        <w:t>i</w:t>
      </w:r>
      <w:r w:rsidR="009205F4">
        <w:t xml:space="preserve"> dersinin akışını sağlamak</w:t>
      </w:r>
      <w:r w:rsidR="007679BF" w:rsidRPr="00F21F2B">
        <w:t>.</w:t>
      </w:r>
    </w:p>
    <w:p w:rsidR="007679BF" w:rsidRPr="00AB3219" w:rsidRDefault="007679BF" w:rsidP="00AB3219">
      <w:pPr>
        <w:autoSpaceDE w:val="0"/>
        <w:autoSpaceDN w:val="0"/>
        <w:adjustRightInd w:val="0"/>
        <w:rPr>
          <w:b/>
          <w:bCs/>
        </w:rPr>
      </w:pPr>
    </w:p>
    <w:p w:rsidR="007679BF" w:rsidRPr="00AB3219" w:rsidRDefault="007679BF" w:rsidP="007679BF">
      <w:pPr>
        <w:autoSpaceDE w:val="0"/>
        <w:autoSpaceDN w:val="0"/>
        <w:adjustRightInd w:val="0"/>
        <w:jc w:val="center"/>
        <w:rPr>
          <w:b/>
          <w:bCs/>
        </w:rPr>
      </w:pPr>
      <w:r w:rsidRPr="00AB3219">
        <w:rPr>
          <w:b/>
          <w:bCs/>
        </w:rPr>
        <w:t>ÜÇÜNCÜ BÖLÜM</w:t>
      </w:r>
    </w:p>
    <w:p w:rsidR="007679BF" w:rsidRPr="00AB3219" w:rsidRDefault="007679BF" w:rsidP="007679BF">
      <w:pPr>
        <w:pStyle w:val="Default"/>
        <w:ind w:firstLine="708"/>
        <w:jc w:val="center"/>
        <w:rPr>
          <w:b/>
          <w:bCs/>
          <w:color w:val="auto"/>
          <w:highlight w:val="yellow"/>
        </w:rPr>
      </w:pPr>
      <w:r w:rsidRPr="00AB3219">
        <w:rPr>
          <w:b/>
          <w:bCs/>
          <w:color w:val="auto"/>
        </w:rPr>
        <w:t>İşyeri Eğitiminin Esasları, Öğrencinin Görev ve Sorumlulukları</w:t>
      </w:r>
    </w:p>
    <w:p w:rsidR="007679BF" w:rsidRPr="00AB3219" w:rsidRDefault="007679BF" w:rsidP="007679BF">
      <w:pPr>
        <w:pStyle w:val="Default"/>
        <w:ind w:firstLine="708"/>
        <w:jc w:val="center"/>
        <w:rPr>
          <w:b/>
          <w:bCs/>
          <w:color w:val="auto"/>
          <w:highlight w:val="yellow"/>
        </w:rPr>
      </w:pPr>
    </w:p>
    <w:p w:rsidR="007679BF" w:rsidRPr="00AB3219" w:rsidRDefault="007679BF" w:rsidP="007679BF">
      <w:pPr>
        <w:autoSpaceDE w:val="0"/>
        <w:autoSpaceDN w:val="0"/>
        <w:adjustRightInd w:val="0"/>
        <w:ind w:firstLine="708"/>
        <w:jc w:val="both"/>
        <w:rPr>
          <w:b/>
          <w:bCs/>
        </w:rPr>
      </w:pPr>
      <w:r w:rsidRPr="00AB3219">
        <w:rPr>
          <w:b/>
          <w:bCs/>
        </w:rPr>
        <w:t>İşyeri Eğitiminin Süresi ve Dönemi</w:t>
      </w:r>
    </w:p>
    <w:p w:rsidR="007679BF" w:rsidRPr="00AB3219" w:rsidRDefault="007679BF" w:rsidP="007679BF">
      <w:pPr>
        <w:tabs>
          <w:tab w:val="left" w:pos="709"/>
        </w:tabs>
        <w:ind w:firstLine="709"/>
        <w:jc w:val="both"/>
        <w:rPr>
          <w:rFonts w:eastAsia="Arial Unicode MS"/>
        </w:rPr>
      </w:pPr>
      <w:r w:rsidRPr="00AB3219">
        <w:rPr>
          <w:b/>
          <w:bCs/>
        </w:rPr>
        <w:t xml:space="preserve">MADDE 6 </w:t>
      </w:r>
      <w:r w:rsidR="00F21F2B">
        <w:t>-</w:t>
      </w:r>
      <w:r w:rsidRPr="00AB3219">
        <w:t xml:space="preserve"> </w:t>
      </w:r>
      <w:r w:rsidRPr="00AB3219">
        <w:rPr>
          <w:bCs/>
        </w:rPr>
        <w:t>(1)</w:t>
      </w:r>
      <w:r w:rsidRPr="00AB3219">
        <w:rPr>
          <w:b/>
          <w:bCs/>
        </w:rPr>
        <w:t xml:space="preserve"> </w:t>
      </w:r>
      <w:r w:rsidRPr="00AB3219">
        <w:t xml:space="preserve">Dönem içinde yapılan İşyeri Eğitimi, akademik takvime uygun olarak </w:t>
      </w:r>
      <w:r w:rsidR="00AF267C" w:rsidRPr="00AB3219">
        <w:t>müfredatta belirtilen eğitim-ö</w:t>
      </w:r>
      <w:r w:rsidRPr="00AB3219">
        <w:t xml:space="preserve">ğretim dönemlerinde </w:t>
      </w:r>
      <w:r w:rsidR="002D40BD">
        <w:rPr>
          <w:rFonts w:eastAsia="Arial Unicode MS"/>
        </w:rPr>
        <w:t>İşyeri E</w:t>
      </w:r>
      <w:r w:rsidRPr="00AB3219">
        <w:rPr>
          <w:rFonts w:eastAsia="Arial Unicode MS"/>
        </w:rPr>
        <w:t xml:space="preserve">ğitimi için ayrılan sürelerde tamamlanmak zorundadır. </w:t>
      </w:r>
    </w:p>
    <w:p w:rsidR="007679BF" w:rsidRPr="00AB3219" w:rsidRDefault="007679BF" w:rsidP="007679BF">
      <w:pPr>
        <w:pStyle w:val="Default"/>
        <w:ind w:firstLine="708"/>
        <w:jc w:val="both"/>
        <w:rPr>
          <w:b/>
          <w:bCs/>
          <w:color w:val="auto"/>
          <w:highlight w:val="yellow"/>
        </w:rPr>
      </w:pPr>
    </w:p>
    <w:p w:rsidR="007679BF" w:rsidRPr="00AB3219" w:rsidRDefault="007679BF" w:rsidP="007679BF">
      <w:pPr>
        <w:autoSpaceDE w:val="0"/>
        <w:autoSpaceDN w:val="0"/>
        <w:adjustRightInd w:val="0"/>
        <w:ind w:firstLine="708"/>
        <w:jc w:val="both"/>
        <w:rPr>
          <w:b/>
          <w:bCs/>
        </w:rPr>
      </w:pPr>
      <w:r w:rsidRPr="00AB3219">
        <w:rPr>
          <w:b/>
          <w:bCs/>
        </w:rPr>
        <w:t>Devam Zorunluluğu</w:t>
      </w:r>
    </w:p>
    <w:p w:rsidR="007679BF" w:rsidRPr="00AB3219" w:rsidRDefault="007679BF" w:rsidP="007679BF">
      <w:pPr>
        <w:pStyle w:val="Default"/>
        <w:ind w:firstLine="708"/>
        <w:jc w:val="both"/>
        <w:rPr>
          <w:b/>
          <w:bCs/>
          <w:color w:val="auto"/>
          <w:highlight w:val="yellow"/>
        </w:rPr>
      </w:pPr>
      <w:r w:rsidRPr="00AB3219">
        <w:rPr>
          <w:b/>
          <w:bCs/>
          <w:color w:val="auto"/>
        </w:rPr>
        <w:t xml:space="preserve">MADDE 7 </w:t>
      </w:r>
      <w:r w:rsidR="00F21F2B">
        <w:rPr>
          <w:color w:val="auto"/>
        </w:rPr>
        <w:t>-</w:t>
      </w:r>
      <w:r w:rsidRPr="00AB3219">
        <w:rPr>
          <w:color w:val="auto"/>
        </w:rPr>
        <w:t xml:space="preserve"> </w:t>
      </w:r>
      <w:r w:rsidRPr="00AB3219">
        <w:rPr>
          <w:bCs/>
          <w:color w:val="auto"/>
        </w:rPr>
        <w:t>(1)</w:t>
      </w:r>
      <w:r w:rsidRPr="00AB3219">
        <w:rPr>
          <w:b/>
          <w:bCs/>
          <w:color w:val="auto"/>
        </w:rPr>
        <w:t xml:space="preserve"> </w:t>
      </w:r>
      <w:r w:rsidRPr="00AB3219">
        <w:rPr>
          <w:color w:val="auto"/>
        </w:rPr>
        <w:t xml:space="preserve">İşyeri </w:t>
      </w:r>
      <w:r w:rsidR="00DE02B3">
        <w:rPr>
          <w:color w:val="auto"/>
        </w:rPr>
        <w:t>E</w:t>
      </w:r>
      <w:r w:rsidRPr="00AB3219">
        <w:rPr>
          <w:color w:val="auto"/>
        </w:rPr>
        <w:t>ğitimine %</w:t>
      </w:r>
      <w:r w:rsidR="00084417">
        <w:rPr>
          <w:color w:val="auto"/>
        </w:rPr>
        <w:t xml:space="preserve"> </w:t>
      </w:r>
      <w:r w:rsidRPr="00AB3219">
        <w:rPr>
          <w:color w:val="auto"/>
        </w:rPr>
        <w:t>80 oranında devam zorunludur.</w:t>
      </w:r>
    </w:p>
    <w:p w:rsidR="007679BF" w:rsidRPr="00AB3219" w:rsidRDefault="007679BF" w:rsidP="007679BF">
      <w:pPr>
        <w:tabs>
          <w:tab w:val="left" w:pos="709"/>
        </w:tabs>
        <w:jc w:val="both"/>
        <w:rPr>
          <w:b/>
        </w:rPr>
      </w:pPr>
    </w:p>
    <w:p w:rsidR="007679BF" w:rsidRPr="00AB3219" w:rsidRDefault="007679BF" w:rsidP="007679BF">
      <w:pPr>
        <w:tabs>
          <w:tab w:val="left" w:pos="709"/>
        </w:tabs>
        <w:ind w:firstLine="708"/>
        <w:jc w:val="both"/>
      </w:pPr>
      <w:r w:rsidRPr="00AB3219">
        <w:tab/>
      </w:r>
      <w:r w:rsidRPr="00AB3219">
        <w:rPr>
          <w:b/>
          <w:bCs/>
        </w:rPr>
        <w:t xml:space="preserve">İşyeri Eğitimi </w:t>
      </w:r>
      <w:r w:rsidR="009205F4" w:rsidRPr="00AB3219">
        <w:rPr>
          <w:b/>
          <w:bCs/>
        </w:rPr>
        <w:t xml:space="preserve">Süresince Öğrencilerin Uyması Gereken Kurallar </w:t>
      </w:r>
    </w:p>
    <w:p w:rsidR="007679BF" w:rsidRPr="00AB3219" w:rsidRDefault="007679BF" w:rsidP="007679BF">
      <w:pPr>
        <w:pStyle w:val="Default"/>
        <w:ind w:firstLine="708"/>
        <w:jc w:val="both"/>
        <w:rPr>
          <w:color w:val="auto"/>
        </w:rPr>
      </w:pPr>
      <w:r w:rsidRPr="00AB3219">
        <w:rPr>
          <w:b/>
          <w:bCs/>
          <w:color w:val="auto"/>
        </w:rPr>
        <w:t xml:space="preserve">MADDE 8 </w:t>
      </w:r>
      <w:r w:rsidR="00F21F2B">
        <w:rPr>
          <w:color w:val="auto"/>
        </w:rPr>
        <w:t>-</w:t>
      </w:r>
      <w:r w:rsidRPr="00AB3219">
        <w:rPr>
          <w:color w:val="auto"/>
        </w:rPr>
        <w:t xml:space="preserve"> </w:t>
      </w:r>
      <w:r w:rsidRPr="00AB3219">
        <w:rPr>
          <w:bCs/>
          <w:color w:val="auto"/>
        </w:rPr>
        <w:t>(1)</w:t>
      </w:r>
      <w:r w:rsidRPr="00AB3219">
        <w:rPr>
          <w:b/>
          <w:bCs/>
          <w:color w:val="auto"/>
        </w:rPr>
        <w:t xml:space="preserve"> </w:t>
      </w:r>
      <w:r w:rsidRPr="00AB3219">
        <w:rPr>
          <w:color w:val="auto"/>
        </w:rPr>
        <w:t xml:space="preserve">Yükseköğretim Kurumları Disiplin Yönetmeliği hükümleri, İşyeri Eğitiminde de geçerlidir. </w:t>
      </w:r>
    </w:p>
    <w:p w:rsidR="007679BF" w:rsidRPr="00AB3219" w:rsidRDefault="007679BF" w:rsidP="007679BF">
      <w:pPr>
        <w:pStyle w:val="Default"/>
        <w:ind w:firstLine="708"/>
        <w:jc w:val="both"/>
        <w:rPr>
          <w:color w:val="auto"/>
        </w:rPr>
      </w:pPr>
      <w:r w:rsidRPr="00AB3219">
        <w:rPr>
          <w:bCs/>
          <w:color w:val="auto"/>
        </w:rPr>
        <w:t>(2)</w:t>
      </w:r>
      <w:r w:rsidR="00AF267C" w:rsidRPr="00AB3219">
        <w:rPr>
          <w:b/>
          <w:bCs/>
          <w:color w:val="auto"/>
        </w:rPr>
        <w:t xml:space="preserve"> </w:t>
      </w:r>
      <w:r w:rsidRPr="00AB3219">
        <w:rPr>
          <w:color w:val="auto"/>
        </w:rPr>
        <w:t xml:space="preserve">Öğrenciler, işyerlerinin mevzuatlarına, çalışma koşullarına, disiplin ve iş emniyetine ilişkin kurallarına uymak zorundadırlar. </w:t>
      </w:r>
    </w:p>
    <w:p w:rsidR="007679BF" w:rsidRPr="00AB3219" w:rsidRDefault="007679BF" w:rsidP="007679BF">
      <w:pPr>
        <w:tabs>
          <w:tab w:val="left" w:pos="709"/>
        </w:tabs>
        <w:autoSpaceDE w:val="0"/>
        <w:autoSpaceDN w:val="0"/>
        <w:adjustRightInd w:val="0"/>
        <w:ind w:firstLine="709"/>
        <w:jc w:val="both"/>
      </w:pPr>
      <w:r w:rsidRPr="00AB3219">
        <w:rPr>
          <w:bCs/>
        </w:rPr>
        <w:t>(3)</w:t>
      </w:r>
      <w:r w:rsidR="00AF267C" w:rsidRPr="00AB3219">
        <w:rPr>
          <w:b/>
          <w:bCs/>
        </w:rPr>
        <w:t xml:space="preserve"> </w:t>
      </w:r>
      <w:r w:rsidRPr="00AB3219">
        <w:t>Öğrenciler, İşyeri Eğitimi süresinc</w:t>
      </w:r>
      <w:r w:rsidR="00DE02B3">
        <w:t>e İşyeri Eğitimi Yöneticisi ve D</w:t>
      </w:r>
      <w:r w:rsidRPr="00AB3219">
        <w:t>ersin Öğretim Elamanının gözetiminde bulunurlar. Öğrenciler, İşyeri Eğitimi süresince İşyeri Eğitiminden Sorumlu Öğretim Elemanı tarafından verilecek çalışmaları yapmak ve bu çalışmalara katılmak zorundadırlar.</w:t>
      </w:r>
    </w:p>
    <w:p w:rsidR="007679BF" w:rsidRPr="00AB3219" w:rsidRDefault="007679BF" w:rsidP="007679BF">
      <w:pPr>
        <w:pStyle w:val="Default"/>
        <w:jc w:val="both"/>
        <w:rPr>
          <w:b/>
          <w:bCs/>
          <w:color w:val="auto"/>
        </w:rPr>
      </w:pPr>
    </w:p>
    <w:p w:rsidR="007679BF" w:rsidRPr="00AB3219" w:rsidRDefault="007679BF" w:rsidP="007679BF">
      <w:pPr>
        <w:ind w:firstLine="708"/>
        <w:jc w:val="both"/>
        <w:rPr>
          <w:b/>
        </w:rPr>
      </w:pPr>
      <w:r w:rsidRPr="00AB3219">
        <w:rPr>
          <w:b/>
        </w:rPr>
        <w:t>Hastalık ve Kaza Halleri</w:t>
      </w:r>
    </w:p>
    <w:p w:rsidR="007679BF" w:rsidRPr="00AB3219" w:rsidRDefault="007679BF" w:rsidP="007679BF">
      <w:pPr>
        <w:tabs>
          <w:tab w:val="left" w:pos="709"/>
        </w:tabs>
        <w:autoSpaceDE w:val="0"/>
        <w:autoSpaceDN w:val="0"/>
        <w:adjustRightInd w:val="0"/>
        <w:ind w:firstLine="709"/>
        <w:jc w:val="both"/>
      </w:pPr>
      <w:r w:rsidRPr="00AB3219">
        <w:rPr>
          <w:b/>
        </w:rPr>
        <w:t xml:space="preserve">MADDE 9 </w:t>
      </w:r>
      <w:r w:rsidR="00F21F2B">
        <w:t>-</w:t>
      </w:r>
      <w:r w:rsidR="00AF267C" w:rsidRPr="00AB3219">
        <w:t xml:space="preserve"> (1) </w:t>
      </w:r>
      <w:r w:rsidRPr="00AB3219">
        <w:t xml:space="preserve">Kırklareli Üniversitesi zorunlu işyeri eğitimine tabi tüm öğrencilerini; 5510 sayılı Sosyal Sigortalar ve Genel Sağlık Sigortası Kanunu gereğince "İş Kazası ve Meslek Hastalığı Sigortası" kapsamında sigortalar </w:t>
      </w:r>
      <w:r w:rsidR="00DE02B3">
        <w:t>ve primlerini öder. Bu nedenle İşyeri E</w:t>
      </w:r>
      <w:r w:rsidRPr="00AB3219">
        <w:t>ğitimi yapacak öğrencilerin, sigorta işlemlerinin yapılabilmesi için kendilerinden istenen belgeleri eksiksiz olarak Dekanlığa teslim etmeleri gereklidir. Ancak işyerinin kusurundan dolayı meydana gelebilecek iş kaza</w:t>
      </w:r>
      <w:r w:rsidR="00DE02B3">
        <w:t>ları ve meslek hastalıklarından,</w:t>
      </w:r>
      <w:r w:rsidRPr="00AB3219">
        <w:t xml:space="preserve"> 3308 sayılı Kanunun 25 inci maddesine göre işveren sorumludur.</w:t>
      </w:r>
    </w:p>
    <w:p w:rsidR="007679BF" w:rsidRPr="00AB3219" w:rsidRDefault="007679BF" w:rsidP="007679BF">
      <w:pPr>
        <w:ind w:firstLine="708"/>
        <w:jc w:val="both"/>
      </w:pPr>
      <w:r w:rsidRPr="00AB3219">
        <w:t xml:space="preserve"> (2) İş kazaları ve meslek hastalıkları durumunda Sosyal Güvenlik Kurumu hüküm ve uygulamaları geçerlidir. </w:t>
      </w:r>
    </w:p>
    <w:p w:rsidR="00727EE3" w:rsidRDefault="00727EE3" w:rsidP="007679BF">
      <w:pPr>
        <w:tabs>
          <w:tab w:val="left" w:pos="709"/>
        </w:tabs>
        <w:jc w:val="both"/>
        <w:rPr>
          <w:b/>
          <w:highlight w:val="green"/>
        </w:rPr>
      </w:pPr>
    </w:p>
    <w:p w:rsidR="009205F4" w:rsidRPr="00AB3219" w:rsidRDefault="009205F4" w:rsidP="007679BF">
      <w:pPr>
        <w:tabs>
          <w:tab w:val="left" w:pos="709"/>
        </w:tabs>
        <w:jc w:val="both"/>
        <w:rPr>
          <w:b/>
          <w:highlight w:val="green"/>
        </w:rPr>
      </w:pPr>
    </w:p>
    <w:p w:rsidR="007679BF" w:rsidRPr="00AB3219" w:rsidRDefault="007679BF" w:rsidP="007679BF">
      <w:pPr>
        <w:tabs>
          <w:tab w:val="left" w:pos="709"/>
        </w:tabs>
        <w:ind w:firstLine="708"/>
        <w:jc w:val="both"/>
        <w:rPr>
          <w:b/>
        </w:rPr>
      </w:pPr>
      <w:r w:rsidRPr="00AB3219">
        <w:rPr>
          <w:b/>
        </w:rPr>
        <w:lastRenderedPageBreak/>
        <w:t>Yönergede yer almayan hususlar</w:t>
      </w:r>
    </w:p>
    <w:p w:rsidR="007679BF" w:rsidRPr="00AB3219" w:rsidRDefault="007679BF" w:rsidP="007679BF">
      <w:pPr>
        <w:tabs>
          <w:tab w:val="left" w:pos="709"/>
        </w:tabs>
        <w:ind w:firstLine="708"/>
        <w:jc w:val="both"/>
      </w:pPr>
      <w:r w:rsidRPr="00AB3219">
        <w:rPr>
          <w:b/>
        </w:rPr>
        <w:t xml:space="preserve">MADDE 10 </w:t>
      </w:r>
      <w:r w:rsidR="00F21F2B">
        <w:t>-</w:t>
      </w:r>
      <w:r w:rsidRPr="00AB3219">
        <w:t xml:space="preserve"> (1)</w:t>
      </w:r>
      <w:r w:rsidR="00AF267C" w:rsidRPr="00AB3219">
        <w:t xml:space="preserve"> </w:t>
      </w:r>
      <w:r w:rsidRPr="00AB3219">
        <w:t>Bu Yönergede yer almayan hususlar hakkında, 2547 sayılı Yükseköğretim Kanunu, Kırklareli Üniversitesi Ön</w:t>
      </w:r>
      <w:r w:rsidR="007F11D6">
        <w:t xml:space="preserve"> L</w:t>
      </w:r>
      <w:r w:rsidRPr="00AB3219">
        <w:t>isans ve Lisans Eğitim ve Öğretim Yönetmeliği ve ilgili diğer mevzuat hükümleri uygulanır.</w:t>
      </w:r>
    </w:p>
    <w:p w:rsidR="007679BF" w:rsidRPr="00AB3219" w:rsidRDefault="007679BF" w:rsidP="007679BF">
      <w:pPr>
        <w:autoSpaceDE w:val="0"/>
        <w:autoSpaceDN w:val="0"/>
        <w:adjustRightInd w:val="0"/>
        <w:ind w:firstLine="708"/>
        <w:jc w:val="both"/>
      </w:pPr>
    </w:p>
    <w:p w:rsidR="007679BF" w:rsidRPr="00AB3219" w:rsidRDefault="007679BF" w:rsidP="007679BF">
      <w:pPr>
        <w:tabs>
          <w:tab w:val="left" w:pos="709"/>
        </w:tabs>
        <w:ind w:firstLine="708"/>
        <w:jc w:val="both"/>
        <w:rPr>
          <w:b/>
        </w:rPr>
      </w:pPr>
      <w:r w:rsidRPr="00AB3219">
        <w:rPr>
          <w:b/>
        </w:rPr>
        <w:t xml:space="preserve">Yürürlük </w:t>
      </w:r>
    </w:p>
    <w:p w:rsidR="007679BF" w:rsidRPr="00AB3219" w:rsidRDefault="007679BF" w:rsidP="007679BF">
      <w:pPr>
        <w:tabs>
          <w:tab w:val="left" w:pos="709"/>
        </w:tabs>
        <w:ind w:firstLine="708"/>
        <w:jc w:val="both"/>
      </w:pPr>
      <w:r w:rsidRPr="00AB3219">
        <w:rPr>
          <w:b/>
        </w:rPr>
        <w:t xml:space="preserve">MADDE 11 </w:t>
      </w:r>
      <w:r w:rsidR="00F21F2B">
        <w:t>-</w:t>
      </w:r>
      <w:r w:rsidRPr="00AB3219">
        <w:t xml:space="preserve"> (1) Bu Yönerge Kır</w:t>
      </w:r>
      <w:r w:rsidR="00DE02B3">
        <w:t>klareli Üniversitesi Senatosu tarafından</w:t>
      </w:r>
      <w:r w:rsidRPr="00AB3219">
        <w:t xml:space="preserve"> onaylandığı tarihten itibaren yürürlüğe girer.</w:t>
      </w:r>
    </w:p>
    <w:p w:rsidR="007679BF" w:rsidRPr="00AB3219" w:rsidRDefault="007679BF" w:rsidP="007679BF">
      <w:pPr>
        <w:tabs>
          <w:tab w:val="left" w:pos="709"/>
        </w:tabs>
        <w:ind w:firstLine="708"/>
        <w:jc w:val="both"/>
        <w:rPr>
          <w:b/>
        </w:rPr>
      </w:pPr>
    </w:p>
    <w:p w:rsidR="007679BF" w:rsidRPr="00AB3219" w:rsidRDefault="007679BF" w:rsidP="007679BF">
      <w:pPr>
        <w:tabs>
          <w:tab w:val="left" w:pos="709"/>
        </w:tabs>
        <w:ind w:firstLine="708"/>
        <w:jc w:val="both"/>
      </w:pPr>
      <w:r w:rsidRPr="00AB3219">
        <w:rPr>
          <w:b/>
        </w:rPr>
        <w:t>Yürütme</w:t>
      </w:r>
    </w:p>
    <w:p w:rsidR="007679BF" w:rsidRPr="00AB3219" w:rsidRDefault="007679BF" w:rsidP="007679BF">
      <w:pPr>
        <w:tabs>
          <w:tab w:val="left" w:pos="709"/>
        </w:tabs>
        <w:ind w:firstLine="708"/>
        <w:jc w:val="both"/>
      </w:pPr>
      <w:r w:rsidRPr="00AB3219">
        <w:rPr>
          <w:b/>
        </w:rPr>
        <w:t xml:space="preserve">MADDE 12 </w:t>
      </w:r>
      <w:r w:rsidR="00F21F2B">
        <w:t>-</w:t>
      </w:r>
      <w:r w:rsidRPr="00AB3219">
        <w:t xml:space="preserve"> (1) Bu Yönerge hükümlerini Kırklareli Üniversitesi Rektörü adına Turizm Fakültesi Dekanı yürütür.</w:t>
      </w:r>
    </w:p>
    <w:p w:rsidR="007679BF" w:rsidRDefault="007679BF"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Default="00084417" w:rsidP="007679BF">
      <w:pPr>
        <w:jc w:val="center"/>
        <w:rPr>
          <w:b/>
        </w:rPr>
      </w:pPr>
    </w:p>
    <w:p w:rsidR="00084417" w:rsidRPr="00AB3219" w:rsidRDefault="00084417" w:rsidP="007679BF">
      <w:pPr>
        <w:jc w:val="center"/>
        <w:rPr>
          <w:b/>
        </w:rPr>
      </w:pPr>
    </w:p>
    <w:p w:rsidR="007679BF" w:rsidRPr="00AB3219" w:rsidRDefault="007679BF" w:rsidP="007679BF">
      <w:pPr>
        <w:tabs>
          <w:tab w:val="left" w:pos="709"/>
        </w:tabs>
        <w:contextualSpacing/>
        <w:jc w:val="center"/>
        <w:rPr>
          <w:b/>
        </w:rPr>
      </w:pPr>
      <w:r w:rsidRPr="00AB3219">
        <w:rPr>
          <w:b/>
        </w:rPr>
        <w:lastRenderedPageBreak/>
        <w:t xml:space="preserve">KIRKLARELİ ÜNİVERSİTESİ </w:t>
      </w:r>
    </w:p>
    <w:p w:rsidR="007679BF" w:rsidRPr="00AB3219" w:rsidRDefault="007679BF" w:rsidP="007679BF">
      <w:pPr>
        <w:tabs>
          <w:tab w:val="left" w:pos="709"/>
        </w:tabs>
        <w:contextualSpacing/>
        <w:jc w:val="center"/>
        <w:rPr>
          <w:b/>
        </w:rPr>
      </w:pPr>
      <w:r w:rsidRPr="00AB3219">
        <w:rPr>
          <w:b/>
        </w:rPr>
        <w:t>TURİZM FAKÜLTESİ İŞYERİ EĞİTİM YÖNERGESİ</w:t>
      </w:r>
    </w:p>
    <w:p w:rsidR="007679BF" w:rsidRPr="00AB3219" w:rsidRDefault="007679BF" w:rsidP="007679BF">
      <w:pPr>
        <w:tabs>
          <w:tab w:val="left" w:pos="709"/>
        </w:tabs>
        <w:autoSpaceDE w:val="0"/>
        <w:autoSpaceDN w:val="0"/>
        <w:adjustRightInd w:val="0"/>
        <w:contextualSpacing/>
        <w:jc w:val="center"/>
        <w:rPr>
          <w:b/>
          <w:bCs/>
        </w:rPr>
      </w:pPr>
      <w:r w:rsidRPr="00AB3219">
        <w:rPr>
          <w:b/>
          <w:bCs/>
        </w:rPr>
        <w:t>İŞYERİ EĞİTİMİ PROTOKOLÜ</w:t>
      </w:r>
    </w:p>
    <w:p w:rsidR="007679BF" w:rsidRPr="00AB3219" w:rsidRDefault="007679BF" w:rsidP="007679BF">
      <w:pPr>
        <w:tabs>
          <w:tab w:val="left" w:pos="709"/>
        </w:tabs>
        <w:autoSpaceDE w:val="0"/>
        <w:autoSpaceDN w:val="0"/>
        <w:adjustRightInd w:val="0"/>
        <w:contextualSpacing/>
        <w:jc w:val="center"/>
        <w:rPr>
          <w:b/>
          <w:bCs/>
        </w:rPr>
      </w:pPr>
    </w:p>
    <w:p w:rsidR="007679BF" w:rsidRPr="00AB3219" w:rsidRDefault="007679BF" w:rsidP="007679BF">
      <w:pPr>
        <w:tabs>
          <w:tab w:val="left" w:pos="709"/>
        </w:tabs>
        <w:autoSpaceDE w:val="0"/>
        <w:autoSpaceDN w:val="0"/>
        <w:adjustRightInd w:val="0"/>
        <w:ind w:firstLine="708"/>
        <w:contextualSpacing/>
        <w:jc w:val="both"/>
        <w:rPr>
          <w:b/>
          <w:bCs/>
        </w:rPr>
      </w:pPr>
      <w:r w:rsidRPr="00AB3219">
        <w:rPr>
          <w:b/>
          <w:bCs/>
        </w:rPr>
        <w:t>Taraflar</w:t>
      </w:r>
    </w:p>
    <w:p w:rsidR="007679BF" w:rsidRPr="00AB3219" w:rsidRDefault="007679BF" w:rsidP="007679BF">
      <w:pPr>
        <w:tabs>
          <w:tab w:val="left" w:pos="709"/>
        </w:tabs>
        <w:autoSpaceDE w:val="0"/>
        <w:autoSpaceDN w:val="0"/>
        <w:adjustRightInd w:val="0"/>
        <w:ind w:firstLine="708"/>
        <w:contextualSpacing/>
        <w:jc w:val="both"/>
      </w:pPr>
      <w:r w:rsidRPr="00AB3219">
        <w:rPr>
          <w:b/>
          <w:bCs/>
        </w:rPr>
        <w:t xml:space="preserve">MADDE 1 </w:t>
      </w:r>
      <w:r w:rsidR="007F11D6">
        <w:t>-</w:t>
      </w:r>
      <w:r w:rsidRPr="00AB3219">
        <w:t xml:space="preserve"> (1) Bu protokol, </w:t>
      </w:r>
      <w:proofErr w:type="gramStart"/>
      <w:r w:rsidRPr="00AB3219">
        <w:rPr>
          <w:b/>
          <w:bCs/>
        </w:rPr>
        <w:t>………………………………………………</w:t>
      </w:r>
      <w:proofErr w:type="gramEnd"/>
      <w:r w:rsidRPr="00AB3219">
        <w:rPr>
          <w:b/>
          <w:bCs/>
        </w:rPr>
        <w:t xml:space="preserve"> </w:t>
      </w:r>
      <w:r w:rsidRPr="00AB3219">
        <w:t xml:space="preserve">ile Kırklareli Üniversitesi Turizm </w:t>
      </w:r>
      <w:r w:rsidRPr="00AB3219">
        <w:rPr>
          <w:bCs/>
        </w:rPr>
        <w:t xml:space="preserve"> Fakültesi</w:t>
      </w:r>
      <w:r w:rsidRPr="00AB3219">
        <w:rPr>
          <w:b/>
          <w:bCs/>
        </w:rPr>
        <w:t xml:space="preserve"> </w:t>
      </w:r>
      <w:r w:rsidRPr="00AB3219">
        <w:t xml:space="preserve">arasında </w:t>
      </w:r>
      <w:proofErr w:type="gramStart"/>
      <w:r w:rsidRPr="00AB3219">
        <w:rPr>
          <w:bCs/>
        </w:rPr>
        <w:t>…….</w:t>
      </w:r>
      <w:proofErr w:type="gramEnd"/>
      <w:r w:rsidRPr="00AB3219">
        <w:rPr>
          <w:bCs/>
        </w:rPr>
        <w:t xml:space="preserve"> /</w:t>
      </w:r>
      <w:proofErr w:type="gramStart"/>
      <w:r w:rsidRPr="00AB3219">
        <w:rPr>
          <w:bCs/>
        </w:rPr>
        <w:t>…….</w:t>
      </w:r>
      <w:proofErr w:type="gramEnd"/>
      <w:r w:rsidRPr="00AB3219">
        <w:rPr>
          <w:bCs/>
        </w:rPr>
        <w:t xml:space="preserve"> /20…</w:t>
      </w:r>
      <w:r w:rsidRPr="00AB3219">
        <w:rPr>
          <w:b/>
          <w:bCs/>
        </w:rPr>
        <w:t xml:space="preserve"> </w:t>
      </w:r>
      <w:r w:rsidRPr="00AB3219">
        <w:t>tarihinde imzalanmıştır.</w:t>
      </w:r>
    </w:p>
    <w:p w:rsidR="007679BF" w:rsidRPr="00AB3219" w:rsidRDefault="007679BF" w:rsidP="007679BF">
      <w:pPr>
        <w:tabs>
          <w:tab w:val="left" w:pos="709"/>
        </w:tabs>
        <w:autoSpaceDE w:val="0"/>
        <w:autoSpaceDN w:val="0"/>
        <w:adjustRightInd w:val="0"/>
        <w:ind w:firstLine="708"/>
        <w:contextualSpacing/>
        <w:jc w:val="both"/>
      </w:pPr>
    </w:p>
    <w:p w:rsidR="007679BF" w:rsidRPr="00AB3219" w:rsidRDefault="007679BF" w:rsidP="007679BF">
      <w:pPr>
        <w:tabs>
          <w:tab w:val="left" w:pos="709"/>
        </w:tabs>
        <w:autoSpaceDE w:val="0"/>
        <w:autoSpaceDN w:val="0"/>
        <w:adjustRightInd w:val="0"/>
        <w:ind w:firstLine="708"/>
        <w:contextualSpacing/>
        <w:jc w:val="both"/>
        <w:rPr>
          <w:b/>
          <w:bCs/>
        </w:rPr>
      </w:pPr>
      <w:r w:rsidRPr="00AB3219">
        <w:rPr>
          <w:b/>
          <w:bCs/>
        </w:rPr>
        <w:t>Kapsam</w:t>
      </w:r>
    </w:p>
    <w:p w:rsidR="007679BF" w:rsidRPr="00AB3219" w:rsidRDefault="007679BF" w:rsidP="007679BF">
      <w:pPr>
        <w:tabs>
          <w:tab w:val="left" w:pos="709"/>
        </w:tabs>
        <w:autoSpaceDE w:val="0"/>
        <w:autoSpaceDN w:val="0"/>
        <w:adjustRightInd w:val="0"/>
        <w:ind w:firstLine="708"/>
        <w:contextualSpacing/>
        <w:jc w:val="both"/>
      </w:pPr>
      <w:r w:rsidRPr="00AB3219">
        <w:rPr>
          <w:b/>
          <w:bCs/>
        </w:rPr>
        <w:t xml:space="preserve">MADDE 2 </w:t>
      </w:r>
      <w:r w:rsidR="007F11D6">
        <w:t>-</w:t>
      </w:r>
      <w:r w:rsidRPr="00AB3219">
        <w:t xml:space="preserve"> (1) Bu protokol, Kırklareli Üniversitesi Turizm Fakültesi öğrencilerinin işyeri eğitimleriyle ilgili İşyeri Eğitimi Yönergesi kapsamındaki uygulama ve esasları içerir.</w:t>
      </w:r>
    </w:p>
    <w:p w:rsidR="007679BF" w:rsidRPr="00AB3219" w:rsidRDefault="007679BF" w:rsidP="007679BF">
      <w:pPr>
        <w:tabs>
          <w:tab w:val="left" w:pos="709"/>
        </w:tabs>
        <w:autoSpaceDE w:val="0"/>
        <w:autoSpaceDN w:val="0"/>
        <w:adjustRightInd w:val="0"/>
        <w:ind w:firstLine="708"/>
        <w:contextualSpacing/>
        <w:jc w:val="both"/>
      </w:pPr>
    </w:p>
    <w:p w:rsidR="007679BF" w:rsidRPr="00AB3219" w:rsidRDefault="007679BF" w:rsidP="007679BF">
      <w:pPr>
        <w:tabs>
          <w:tab w:val="left" w:pos="709"/>
        </w:tabs>
        <w:autoSpaceDE w:val="0"/>
        <w:autoSpaceDN w:val="0"/>
        <w:adjustRightInd w:val="0"/>
        <w:ind w:firstLine="708"/>
        <w:contextualSpacing/>
        <w:jc w:val="both"/>
        <w:rPr>
          <w:b/>
          <w:bCs/>
        </w:rPr>
      </w:pPr>
      <w:r w:rsidRPr="00AB3219">
        <w:rPr>
          <w:b/>
          <w:bCs/>
        </w:rPr>
        <w:t>Yürürlük</w:t>
      </w:r>
    </w:p>
    <w:p w:rsidR="007679BF" w:rsidRPr="00AB3219" w:rsidRDefault="007679BF" w:rsidP="007679BF">
      <w:pPr>
        <w:tabs>
          <w:tab w:val="left" w:pos="709"/>
        </w:tabs>
        <w:autoSpaceDE w:val="0"/>
        <w:autoSpaceDN w:val="0"/>
        <w:adjustRightInd w:val="0"/>
        <w:ind w:firstLine="708"/>
        <w:contextualSpacing/>
        <w:jc w:val="both"/>
      </w:pPr>
      <w:r w:rsidRPr="00AB3219">
        <w:rPr>
          <w:b/>
          <w:bCs/>
        </w:rPr>
        <w:t xml:space="preserve">MADDE 3 </w:t>
      </w:r>
      <w:r w:rsidR="007F11D6">
        <w:t>-</w:t>
      </w:r>
      <w:r w:rsidRPr="00AB3219">
        <w:t xml:space="preserve"> (1) Bu protokolün hükümleri, protokolün imzalandığı tarihten itibaren geçerlidir. Taraflar, 3 ay öncesinden haber vermek suretiyle İşyeri Eğitimine kontenjan ayırmayı ve programın uygulanmasını sona erdirebilir.</w:t>
      </w:r>
    </w:p>
    <w:p w:rsidR="007679BF" w:rsidRPr="00AB3219" w:rsidRDefault="007679BF" w:rsidP="007679BF">
      <w:pPr>
        <w:tabs>
          <w:tab w:val="left" w:pos="709"/>
        </w:tabs>
        <w:autoSpaceDE w:val="0"/>
        <w:autoSpaceDN w:val="0"/>
        <w:adjustRightInd w:val="0"/>
        <w:ind w:firstLine="708"/>
        <w:contextualSpacing/>
        <w:jc w:val="both"/>
        <w:rPr>
          <w:b/>
          <w:bCs/>
        </w:rPr>
      </w:pPr>
    </w:p>
    <w:p w:rsidR="007679BF" w:rsidRPr="00AB3219" w:rsidRDefault="007679BF" w:rsidP="007679BF">
      <w:pPr>
        <w:tabs>
          <w:tab w:val="left" w:pos="709"/>
        </w:tabs>
        <w:autoSpaceDE w:val="0"/>
        <w:autoSpaceDN w:val="0"/>
        <w:adjustRightInd w:val="0"/>
        <w:ind w:firstLine="708"/>
        <w:contextualSpacing/>
        <w:jc w:val="both"/>
        <w:rPr>
          <w:b/>
          <w:bCs/>
        </w:rPr>
      </w:pPr>
      <w:r w:rsidRPr="00AB3219">
        <w:rPr>
          <w:b/>
          <w:bCs/>
        </w:rPr>
        <w:t>Süre</w:t>
      </w:r>
    </w:p>
    <w:p w:rsidR="007679BF" w:rsidRPr="00AB3219" w:rsidRDefault="007679BF" w:rsidP="007679BF">
      <w:pPr>
        <w:tabs>
          <w:tab w:val="left" w:pos="709"/>
        </w:tabs>
        <w:ind w:firstLine="708"/>
        <w:contextualSpacing/>
        <w:jc w:val="both"/>
        <w:rPr>
          <w:rFonts w:eastAsia="Arial Unicode MS"/>
        </w:rPr>
      </w:pPr>
      <w:r w:rsidRPr="00AB3219">
        <w:rPr>
          <w:b/>
          <w:bCs/>
        </w:rPr>
        <w:t xml:space="preserve">MADDE 4 </w:t>
      </w:r>
      <w:r w:rsidR="007F11D6">
        <w:t>-</w:t>
      </w:r>
      <w:r w:rsidR="00320CC2">
        <w:t xml:space="preserve"> (1) Öğrenciler İşyeri E</w:t>
      </w:r>
      <w:r w:rsidRPr="00AB3219">
        <w:t xml:space="preserve">ğitimlerini, müfredatta belirtilen yarıyılda gerçekleştirir. </w:t>
      </w:r>
      <w:r w:rsidRPr="00AB3219">
        <w:rPr>
          <w:rFonts w:eastAsia="Arial Unicode MS"/>
        </w:rPr>
        <w:t xml:space="preserve">Öğrenciler işyeri eğitimini akademik takvimde belirtilen sürelerde yerine getirmek zorundadır. </w:t>
      </w:r>
    </w:p>
    <w:p w:rsidR="007679BF" w:rsidRPr="00AB3219" w:rsidRDefault="007679BF" w:rsidP="007679BF">
      <w:pPr>
        <w:tabs>
          <w:tab w:val="left" w:pos="709"/>
        </w:tabs>
        <w:ind w:firstLine="708"/>
        <w:contextualSpacing/>
        <w:jc w:val="both"/>
        <w:rPr>
          <w:rFonts w:eastAsia="Arial Unicode MS"/>
        </w:rPr>
      </w:pPr>
    </w:p>
    <w:p w:rsidR="007679BF" w:rsidRPr="00AB3219" w:rsidRDefault="007679BF" w:rsidP="007679BF">
      <w:pPr>
        <w:tabs>
          <w:tab w:val="left" w:pos="709"/>
        </w:tabs>
        <w:autoSpaceDE w:val="0"/>
        <w:autoSpaceDN w:val="0"/>
        <w:adjustRightInd w:val="0"/>
        <w:ind w:firstLine="708"/>
        <w:contextualSpacing/>
        <w:jc w:val="both"/>
        <w:rPr>
          <w:b/>
          <w:bCs/>
        </w:rPr>
      </w:pPr>
      <w:r w:rsidRPr="00AB3219">
        <w:rPr>
          <w:b/>
          <w:bCs/>
        </w:rPr>
        <w:t xml:space="preserve">İşyeri </w:t>
      </w:r>
      <w:r w:rsidR="009205F4" w:rsidRPr="00AB3219">
        <w:rPr>
          <w:b/>
          <w:bCs/>
        </w:rPr>
        <w:t>Eğitimi Dersinin Yürütülmesi</w:t>
      </w:r>
    </w:p>
    <w:p w:rsidR="007679BF" w:rsidRPr="00AB3219" w:rsidRDefault="007679BF" w:rsidP="007679BF">
      <w:pPr>
        <w:tabs>
          <w:tab w:val="left" w:pos="709"/>
        </w:tabs>
        <w:autoSpaceDE w:val="0"/>
        <w:autoSpaceDN w:val="0"/>
        <w:adjustRightInd w:val="0"/>
        <w:ind w:firstLine="708"/>
        <w:contextualSpacing/>
        <w:jc w:val="both"/>
      </w:pPr>
      <w:r w:rsidRPr="00AB3219">
        <w:rPr>
          <w:b/>
          <w:bCs/>
        </w:rPr>
        <w:t xml:space="preserve">MADDE 5 </w:t>
      </w:r>
      <w:r w:rsidR="007F11D6">
        <w:t>-</w:t>
      </w:r>
      <w:r w:rsidRPr="00AB3219">
        <w:t xml:space="preserve"> (1) İşyerlerinde bu </w:t>
      </w:r>
      <w:r w:rsidR="00320CC2">
        <w:t>programdan sorumlu olacak kişi ‘</w:t>
      </w:r>
      <w:r w:rsidRPr="00AB3219">
        <w:t>İşyeri Eğit</w:t>
      </w:r>
      <w:r w:rsidR="00320CC2">
        <w:t xml:space="preserve">iminden Sorumlu Öğretim </w:t>
      </w:r>
      <w:proofErr w:type="spellStart"/>
      <w:r w:rsidR="00320CC2">
        <w:t>Elemanı’dır</w:t>
      </w:r>
      <w:proofErr w:type="spellEnd"/>
      <w:r w:rsidR="00320CC2">
        <w:t>. İşyeri E</w:t>
      </w:r>
      <w:r w:rsidRPr="00AB3219">
        <w:t>ğitimi ile ilgili tüm işlemler, Kırklareli Üniversitesi Turizm Fakültesi İşyeri Eğitimi Yönergesine göre yürütülür.</w:t>
      </w:r>
    </w:p>
    <w:p w:rsidR="007679BF" w:rsidRPr="00AB3219" w:rsidRDefault="007679BF" w:rsidP="007679BF">
      <w:pPr>
        <w:tabs>
          <w:tab w:val="left" w:pos="709"/>
        </w:tabs>
        <w:autoSpaceDE w:val="0"/>
        <w:autoSpaceDN w:val="0"/>
        <w:adjustRightInd w:val="0"/>
        <w:ind w:firstLine="708"/>
        <w:contextualSpacing/>
        <w:jc w:val="both"/>
      </w:pPr>
    </w:p>
    <w:p w:rsidR="007679BF" w:rsidRPr="00AB3219" w:rsidRDefault="007679BF" w:rsidP="007679BF">
      <w:pPr>
        <w:tabs>
          <w:tab w:val="left" w:pos="709"/>
        </w:tabs>
        <w:autoSpaceDE w:val="0"/>
        <w:autoSpaceDN w:val="0"/>
        <w:adjustRightInd w:val="0"/>
        <w:ind w:firstLine="708"/>
        <w:contextualSpacing/>
        <w:jc w:val="both"/>
        <w:rPr>
          <w:b/>
          <w:bCs/>
        </w:rPr>
      </w:pPr>
      <w:r w:rsidRPr="00AB3219">
        <w:rPr>
          <w:b/>
          <w:bCs/>
        </w:rPr>
        <w:t xml:space="preserve">Görev ve </w:t>
      </w:r>
      <w:r w:rsidR="009205F4" w:rsidRPr="00AB3219">
        <w:rPr>
          <w:b/>
          <w:bCs/>
        </w:rPr>
        <w:t>Sorumluluklar</w:t>
      </w:r>
    </w:p>
    <w:p w:rsidR="007679BF" w:rsidRPr="007F11D6" w:rsidRDefault="007F11D6" w:rsidP="007679BF">
      <w:pPr>
        <w:tabs>
          <w:tab w:val="left" w:pos="709"/>
        </w:tabs>
        <w:autoSpaceDE w:val="0"/>
        <w:autoSpaceDN w:val="0"/>
        <w:adjustRightInd w:val="0"/>
        <w:ind w:firstLine="708"/>
        <w:contextualSpacing/>
        <w:jc w:val="both"/>
      </w:pPr>
      <w:r>
        <w:rPr>
          <w:b/>
          <w:bCs/>
        </w:rPr>
        <w:t>MADDE 6 -</w:t>
      </w:r>
      <w:r w:rsidR="007679BF" w:rsidRPr="00AB3219">
        <w:rPr>
          <w:b/>
          <w:bCs/>
        </w:rPr>
        <w:t xml:space="preserve"> </w:t>
      </w:r>
      <w:r w:rsidR="007679BF" w:rsidRPr="007F11D6">
        <w:t>(1) Sorumlu Öğretim Elemanının görevleri şunlardır:</w:t>
      </w:r>
    </w:p>
    <w:p w:rsidR="007679BF" w:rsidRPr="007F11D6" w:rsidRDefault="007679BF" w:rsidP="007679BF">
      <w:pPr>
        <w:tabs>
          <w:tab w:val="left" w:pos="709"/>
        </w:tabs>
        <w:autoSpaceDE w:val="0"/>
        <w:autoSpaceDN w:val="0"/>
        <w:adjustRightInd w:val="0"/>
        <w:ind w:firstLine="708"/>
        <w:contextualSpacing/>
        <w:jc w:val="both"/>
      </w:pPr>
      <w:r w:rsidRPr="007F11D6">
        <w:t>a) Öğrencilerin İşyeri Eğitim Yönergesine ve işyeri kurallarına uygun olarak belirlenen işyerlerinde uygulamalı eğitimlerini almalarını sağlamak, eğitim süresince başlarında durmak,</w:t>
      </w:r>
    </w:p>
    <w:p w:rsidR="007679BF" w:rsidRPr="007F11D6" w:rsidRDefault="007679BF" w:rsidP="007F11D6">
      <w:pPr>
        <w:tabs>
          <w:tab w:val="left" w:pos="709"/>
        </w:tabs>
        <w:autoSpaceDE w:val="0"/>
        <w:autoSpaceDN w:val="0"/>
        <w:adjustRightInd w:val="0"/>
        <w:ind w:firstLine="708"/>
        <w:contextualSpacing/>
        <w:jc w:val="both"/>
      </w:pPr>
      <w:r w:rsidRPr="007F11D6">
        <w:t>b) İşyeri yöneticisi ile</w:t>
      </w:r>
      <w:r w:rsidR="00320CC2">
        <w:t xml:space="preserve"> koordineli çalışmak suretiyle İşyeri E</w:t>
      </w:r>
      <w:r w:rsidRPr="007F11D6">
        <w:t>ğitiminin başarılı bir şekilde yürütülmesini sağlamak,</w:t>
      </w:r>
    </w:p>
    <w:p w:rsidR="007679BF" w:rsidRPr="007F11D6" w:rsidRDefault="007679BF" w:rsidP="007679BF">
      <w:pPr>
        <w:tabs>
          <w:tab w:val="left" w:pos="709"/>
        </w:tabs>
        <w:autoSpaceDE w:val="0"/>
        <w:autoSpaceDN w:val="0"/>
        <w:adjustRightInd w:val="0"/>
        <w:ind w:firstLine="708"/>
        <w:contextualSpacing/>
        <w:jc w:val="both"/>
      </w:pPr>
      <w:r w:rsidRPr="007F11D6">
        <w:t>(2) İşyerinin İşyeri Eğitimi ile ilgili sorumlulukları şunlardır:</w:t>
      </w:r>
    </w:p>
    <w:p w:rsidR="00AF267C" w:rsidRPr="00AB3219" w:rsidRDefault="007679BF" w:rsidP="00320CC2">
      <w:pPr>
        <w:tabs>
          <w:tab w:val="left" w:pos="0"/>
        </w:tabs>
        <w:autoSpaceDE w:val="0"/>
        <w:autoSpaceDN w:val="0"/>
        <w:adjustRightInd w:val="0"/>
        <w:ind w:firstLine="709"/>
        <w:contextualSpacing/>
        <w:jc w:val="both"/>
      </w:pPr>
      <w:r w:rsidRPr="00AB3219">
        <w:t>a) Öğretim elema</w:t>
      </w:r>
      <w:r w:rsidR="00320CC2">
        <w:t>nı ile koordinasyon içerisinde İşyeri E</w:t>
      </w:r>
      <w:r w:rsidRPr="00AB3219">
        <w:t xml:space="preserve">ğitiminin yürütülmesini sağlamak, </w:t>
      </w:r>
    </w:p>
    <w:p w:rsidR="007679BF" w:rsidRPr="00AB3219" w:rsidRDefault="007679BF" w:rsidP="00320CC2">
      <w:pPr>
        <w:tabs>
          <w:tab w:val="left" w:pos="0"/>
        </w:tabs>
        <w:autoSpaceDE w:val="0"/>
        <w:autoSpaceDN w:val="0"/>
        <w:adjustRightInd w:val="0"/>
        <w:ind w:firstLine="709"/>
        <w:contextualSpacing/>
        <w:jc w:val="both"/>
      </w:pPr>
      <w:r w:rsidRPr="00AB3219">
        <w:t xml:space="preserve">b) İşyeri Eğitimine gelen öğrencilere işyeri ve kuralları ile ilgili </w:t>
      </w:r>
      <w:proofErr w:type="gramStart"/>
      <w:r w:rsidRPr="00AB3219">
        <w:t>oryantasyon</w:t>
      </w:r>
      <w:proofErr w:type="gramEnd"/>
      <w:r w:rsidRPr="00AB3219">
        <w:t xml:space="preserve"> eğitimi vermek.</w:t>
      </w:r>
    </w:p>
    <w:p w:rsidR="007679BF" w:rsidRPr="00AB3219" w:rsidRDefault="007679BF" w:rsidP="007679BF">
      <w:pPr>
        <w:tabs>
          <w:tab w:val="left" w:pos="709"/>
        </w:tabs>
        <w:autoSpaceDE w:val="0"/>
        <w:autoSpaceDN w:val="0"/>
        <w:adjustRightInd w:val="0"/>
        <w:ind w:firstLine="708"/>
        <w:contextualSpacing/>
        <w:jc w:val="both"/>
      </w:pPr>
    </w:p>
    <w:p w:rsidR="007679BF" w:rsidRPr="00AB3219" w:rsidRDefault="007679BF" w:rsidP="007679BF">
      <w:pPr>
        <w:tabs>
          <w:tab w:val="left" w:pos="709"/>
        </w:tabs>
        <w:autoSpaceDE w:val="0"/>
        <w:autoSpaceDN w:val="0"/>
        <w:adjustRightInd w:val="0"/>
        <w:ind w:firstLine="708"/>
        <w:contextualSpacing/>
        <w:jc w:val="both"/>
        <w:rPr>
          <w:b/>
          <w:bCs/>
        </w:rPr>
      </w:pPr>
      <w:r w:rsidRPr="00AB3219">
        <w:rPr>
          <w:b/>
          <w:bCs/>
        </w:rPr>
        <w:t xml:space="preserve">İşyeri </w:t>
      </w:r>
      <w:r w:rsidR="009205F4" w:rsidRPr="00AB3219">
        <w:rPr>
          <w:b/>
          <w:bCs/>
        </w:rPr>
        <w:t>Eğitimi Süresince Uyulması Gereken Kurallar</w:t>
      </w:r>
    </w:p>
    <w:p w:rsidR="007679BF" w:rsidRPr="00AB3219" w:rsidRDefault="007F11D6" w:rsidP="007679BF">
      <w:pPr>
        <w:tabs>
          <w:tab w:val="left" w:pos="709"/>
        </w:tabs>
        <w:autoSpaceDE w:val="0"/>
        <w:autoSpaceDN w:val="0"/>
        <w:adjustRightInd w:val="0"/>
        <w:ind w:firstLine="708"/>
        <w:contextualSpacing/>
        <w:jc w:val="both"/>
      </w:pPr>
      <w:r>
        <w:rPr>
          <w:b/>
          <w:bCs/>
        </w:rPr>
        <w:t>MADDE 7 -</w:t>
      </w:r>
      <w:r w:rsidR="007679BF" w:rsidRPr="00AB3219">
        <w:rPr>
          <w:b/>
          <w:bCs/>
        </w:rPr>
        <w:t xml:space="preserve"> </w:t>
      </w:r>
      <w:r w:rsidR="00320CC2">
        <w:t>(1) İşyeri E</w:t>
      </w:r>
      <w:r w:rsidR="007679BF" w:rsidRPr="00AB3219">
        <w:t>ğitiminde Yükseköğretim Kurumları Öğrenci Disiplin Yönetmeliği hükümleri işyerinde de geçerlidir.</w:t>
      </w:r>
    </w:p>
    <w:p w:rsidR="007679BF" w:rsidRPr="00AB3219" w:rsidRDefault="007679BF" w:rsidP="007679BF">
      <w:pPr>
        <w:tabs>
          <w:tab w:val="left" w:pos="709"/>
        </w:tabs>
        <w:autoSpaceDE w:val="0"/>
        <w:autoSpaceDN w:val="0"/>
        <w:adjustRightInd w:val="0"/>
        <w:ind w:firstLine="708"/>
        <w:contextualSpacing/>
        <w:jc w:val="both"/>
      </w:pPr>
      <w:r w:rsidRPr="00AB3219">
        <w:t xml:space="preserve"> (2) Öğrenciler işyerinde kullandıkları malzeme, alet, her türlü cihaz ve makineleri gereği gibi kullanmakla yükümlüdürler. Dikkatsiz ve sorumsuz davranışlardan dolayı meydana gelebilecek maddi zararlardan öğrenciler sorumludur. Öğrenciler kusurları nedeni ile verecekleri zararlar için, işyerinin belirleyeceği yaptırımlara uymak zorundadırlar.</w:t>
      </w:r>
    </w:p>
    <w:p w:rsidR="007679BF" w:rsidRPr="00AB3219" w:rsidRDefault="007679BF" w:rsidP="007679BF">
      <w:pPr>
        <w:tabs>
          <w:tab w:val="left" w:pos="709"/>
        </w:tabs>
        <w:autoSpaceDE w:val="0"/>
        <w:autoSpaceDN w:val="0"/>
        <w:adjustRightInd w:val="0"/>
        <w:ind w:firstLine="708"/>
        <w:contextualSpacing/>
        <w:jc w:val="both"/>
      </w:pPr>
      <w:r w:rsidRPr="00AB3219">
        <w:t xml:space="preserve"> (3) Öğrenciler İşyeri E</w:t>
      </w:r>
      <w:r w:rsidR="00AB3219">
        <w:t>ğitimine %</w:t>
      </w:r>
      <w:r w:rsidR="00D76F02">
        <w:t xml:space="preserve"> </w:t>
      </w:r>
      <w:r w:rsidRPr="00AB3219">
        <w:t xml:space="preserve">80 oranında devam etmek, işyerinin mesai saatlerine uymak zorundadırlar. </w:t>
      </w:r>
    </w:p>
    <w:p w:rsidR="007679BF" w:rsidRPr="009205F4" w:rsidRDefault="007679BF" w:rsidP="007679BF">
      <w:pPr>
        <w:tabs>
          <w:tab w:val="left" w:pos="709"/>
        </w:tabs>
        <w:autoSpaceDE w:val="0"/>
        <w:autoSpaceDN w:val="0"/>
        <w:adjustRightInd w:val="0"/>
        <w:ind w:firstLine="708"/>
        <w:contextualSpacing/>
        <w:jc w:val="both"/>
      </w:pPr>
      <w:r w:rsidRPr="009205F4">
        <w:lastRenderedPageBreak/>
        <w:t>(4) Üniver</w:t>
      </w:r>
      <w:r w:rsidR="006F3059" w:rsidRPr="009205F4">
        <w:t>site ve/veya İ</w:t>
      </w:r>
      <w:r w:rsidRPr="009205F4">
        <w:t xml:space="preserve">şyeri öğrencilere bir ücret ödemekle </w:t>
      </w:r>
      <w:r w:rsidR="009205F4">
        <w:t>yükümlü değildir. Öğrencilerin, İ</w:t>
      </w:r>
      <w:r w:rsidRPr="009205F4">
        <w:t>şyeri ile aralarındaki mali ilişkiler, hiçbir biçimde Üniversite'ye yükümlülük getirmez.</w:t>
      </w:r>
    </w:p>
    <w:p w:rsidR="007679BF" w:rsidRPr="00AB3219" w:rsidRDefault="007679BF" w:rsidP="007679BF">
      <w:pPr>
        <w:tabs>
          <w:tab w:val="left" w:pos="709"/>
        </w:tabs>
        <w:autoSpaceDE w:val="0"/>
        <w:autoSpaceDN w:val="0"/>
        <w:adjustRightInd w:val="0"/>
        <w:ind w:firstLine="708"/>
        <w:contextualSpacing/>
        <w:jc w:val="both"/>
      </w:pPr>
      <w:r w:rsidRPr="00AB3219">
        <w:t>(5) İşyerlerinde gece vardiyası çalışmalarına öğrenciler katılamazlar.</w:t>
      </w:r>
    </w:p>
    <w:p w:rsidR="00AB3219" w:rsidRPr="00AB3219" w:rsidRDefault="00AB3219" w:rsidP="00AB3219">
      <w:pPr>
        <w:tabs>
          <w:tab w:val="left" w:pos="709"/>
        </w:tabs>
        <w:autoSpaceDE w:val="0"/>
        <w:autoSpaceDN w:val="0"/>
        <w:adjustRightInd w:val="0"/>
        <w:contextualSpacing/>
        <w:jc w:val="both"/>
      </w:pPr>
    </w:p>
    <w:p w:rsidR="007679BF" w:rsidRPr="00AB3219" w:rsidRDefault="007679BF" w:rsidP="007679BF">
      <w:pPr>
        <w:tabs>
          <w:tab w:val="left" w:pos="709"/>
        </w:tabs>
        <w:autoSpaceDE w:val="0"/>
        <w:autoSpaceDN w:val="0"/>
        <w:adjustRightInd w:val="0"/>
        <w:ind w:firstLine="708"/>
        <w:contextualSpacing/>
        <w:jc w:val="both"/>
        <w:rPr>
          <w:b/>
          <w:bCs/>
        </w:rPr>
      </w:pPr>
      <w:r w:rsidRPr="00AB3219">
        <w:rPr>
          <w:b/>
          <w:bCs/>
        </w:rPr>
        <w:t xml:space="preserve">İşyeri </w:t>
      </w:r>
      <w:r w:rsidR="009205F4" w:rsidRPr="00AB3219">
        <w:rPr>
          <w:b/>
          <w:bCs/>
        </w:rPr>
        <w:t>Eğitimi Yapan Öğrencilerin Hakları</w:t>
      </w:r>
    </w:p>
    <w:p w:rsidR="007679BF" w:rsidRPr="00AB3219" w:rsidRDefault="007F11D6" w:rsidP="007679BF">
      <w:pPr>
        <w:tabs>
          <w:tab w:val="left" w:pos="709"/>
        </w:tabs>
        <w:autoSpaceDE w:val="0"/>
        <w:autoSpaceDN w:val="0"/>
        <w:adjustRightInd w:val="0"/>
        <w:ind w:firstLine="708"/>
        <w:contextualSpacing/>
        <w:jc w:val="both"/>
      </w:pPr>
      <w:r>
        <w:rPr>
          <w:b/>
          <w:bCs/>
        </w:rPr>
        <w:t>MADDE 8 -</w:t>
      </w:r>
      <w:r w:rsidR="007679BF" w:rsidRPr="00AB3219">
        <w:rPr>
          <w:b/>
          <w:bCs/>
        </w:rPr>
        <w:t xml:space="preserve"> </w:t>
      </w:r>
      <w:r w:rsidR="007679BF" w:rsidRPr="00AB3219">
        <w:t>(1) Öğrencilerin ulaşım, yeme-içme, temizlik ve işyeri personeline sağlanan diğer hizmetlerden paralı veya parasız yararlandırılması beklenir. Ancak kanuni bir hakka veya toplu sözleşmeye dayanarak yapılmakta olan yardımlardan öğrenciler istifade edemezler.</w:t>
      </w:r>
    </w:p>
    <w:p w:rsidR="007679BF" w:rsidRPr="00AB3219" w:rsidRDefault="007679BF" w:rsidP="007679BF">
      <w:pPr>
        <w:tabs>
          <w:tab w:val="left" w:pos="709"/>
        </w:tabs>
        <w:autoSpaceDE w:val="0"/>
        <w:autoSpaceDN w:val="0"/>
        <w:adjustRightInd w:val="0"/>
        <w:ind w:firstLine="708"/>
        <w:contextualSpacing/>
        <w:jc w:val="both"/>
      </w:pPr>
      <w:r w:rsidRPr="00AB3219">
        <w:t xml:space="preserve">(2) Kırklareli Üniversitesi zorunlu İşyeri Eğitimine tabi tüm öğrencilerin; 5510 sayılı Sosyal Sigortalar ve Genel Sağlık Sigortası Kanunu gereğince "İş Kazası ve Meslek Hastalığı Sigortası" kapsamında sigorta ve primlerini öder. </w:t>
      </w:r>
    </w:p>
    <w:p w:rsidR="007679BF" w:rsidRPr="00AB3219" w:rsidRDefault="007679BF" w:rsidP="007679BF">
      <w:pPr>
        <w:ind w:firstLine="708"/>
        <w:jc w:val="both"/>
      </w:pPr>
      <w:r w:rsidRPr="00AB3219">
        <w:t>(3) İşyerinin kusurundan dolayı meydana gelebilecek iş kazaları ve meslek hastalıkla</w:t>
      </w:r>
      <w:r w:rsidR="00D76F02">
        <w:t xml:space="preserve">rından, 3308 sayılı Kanunun 25 inci </w:t>
      </w:r>
      <w:r w:rsidRPr="00AB3219">
        <w:t>maddesine göre işveren sorumludur.</w:t>
      </w:r>
    </w:p>
    <w:p w:rsidR="007679BF" w:rsidRPr="00AB3219" w:rsidRDefault="007679BF" w:rsidP="007679BF">
      <w:pPr>
        <w:tabs>
          <w:tab w:val="left" w:pos="709"/>
        </w:tabs>
        <w:autoSpaceDE w:val="0"/>
        <w:autoSpaceDN w:val="0"/>
        <w:adjustRightInd w:val="0"/>
        <w:ind w:firstLine="708"/>
        <w:contextualSpacing/>
        <w:jc w:val="both"/>
      </w:pPr>
    </w:p>
    <w:p w:rsidR="007679BF" w:rsidRPr="00AB3219" w:rsidRDefault="007679BF" w:rsidP="007679BF">
      <w:pPr>
        <w:tabs>
          <w:tab w:val="left" w:pos="709"/>
        </w:tabs>
        <w:jc w:val="both"/>
        <w:rPr>
          <w:rFonts w:eastAsia="Calibri"/>
          <w:b/>
          <w:bCs/>
          <w:lang w:eastAsia="en-US"/>
        </w:rPr>
      </w:pPr>
      <w:r w:rsidRPr="00AB3219">
        <w:rPr>
          <w:rFonts w:eastAsia="Calibri"/>
          <w:b/>
          <w:bCs/>
          <w:lang w:eastAsia="en-US"/>
        </w:rPr>
        <w:tab/>
        <w:t xml:space="preserve">Protokolde </w:t>
      </w:r>
      <w:r w:rsidR="009205F4" w:rsidRPr="00AB3219">
        <w:rPr>
          <w:rFonts w:eastAsia="Calibri"/>
          <w:b/>
          <w:bCs/>
          <w:lang w:eastAsia="en-US"/>
        </w:rPr>
        <w:t>Belirlenmemiş Hususlar</w:t>
      </w:r>
    </w:p>
    <w:p w:rsidR="007679BF" w:rsidRPr="00AB3219" w:rsidRDefault="007F11D6" w:rsidP="007679BF">
      <w:pPr>
        <w:tabs>
          <w:tab w:val="left" w:pos="709"/>
        </w:tabs>
        <w:jc w:val="both"/>
        <w:rPr>
          <w:rFonts w:eastAsia="Calibri"/>
          <w:b/>
          <w:bCs/>
          <w:lang w:eastAsia="en-US"/>
        </w:rPr>
      </w:pPr>
      <w:r>
        <w:rPr>
          <w:rFonts w:eastAsia="Calibri"/>
          <w:b/>
          <w:bCs/>
          <w:lang w:eastAsia="en-US"/>
        </w:rPr>
        <w:tab/>
        <w:t>MADDE 10 -</w:t>
      </w:r>
      <w:r w:rsidR="007679BF" w:rsidRPr="00AB3219">
        <w:rPr>
          <w:rFonts w:eastAsia="Calibri"/>
          <w:b/>
          <w:bCs/>
          <w:lang w:eastAsia="en-US"/>
        </w:rPr>
        <w:t xml:space="preserve"> </w:t>
      </w:r>
      <w:r w:rsidR="007679BF" w:rsidRPr="00AB3219">
        <w:rPr>
          <w:rFonts w:eastAsia="Calibri"/>
          <w:bCs/>
          <w:lang w:eastAsia="en-US"/>
        </w:rPr>
        <w:t>(1)</w:t>
      </w:r>
      <w:r w:rsidR="007679BF" w:rsidRPr="00AB3219">
        <w:rPr>
          <w:rFonts w:eastAsia="Calibri"/>
          <w:b/>
          <w:bCs/>
          <w:lang w:eastAsia="en-US"/>
        </w:rPr>
        <w:t xml:space="preserve">  </w:t>
      </w:r>
      <w:r w:rsidR="007679BF" w:rsidRPr="00AB3219">
        <w:rPr>
          <w:rFonts w:eastAsia="Calibri"/>
          <w:lang w:eastAsia="en-US"/>
        </w:rPr>
        <w:t>Bu protokolde belirlenmemiş hususlar, taraflar arasında yapılacak görüşmelerle varılacak mutabakat çerçevesinde çözümlenecek ve gerektiğinde ek protokoller düzenlenecektir.</w:t>
      </w:r>
      <w:r w:rsidR="007679BF" w:rsidRPr="00AB3219">
        <w:rPr>
          <w:rFonts w:eastAsia="Calibri"/>
          <w:b/>
          <w:bCs/>
          <w:lang w:eastAsia="en-US"/>
        </w:rPr>
        <w:t xml:space="preserve"> </w:t>
      </w:r>
    </w:p>
    <w:p w:rsidR="007679BF" w:rsidRPr="00AB3219" w:rsidRDefault="007679BF" w:rsidP="007679BF">
      <w:pPr>
        <w:tabs>
          <w:tab w:val="left" w:pos="709"/>
        </w:tabs>
        <w:jc w:val="both"/>
        <w:rPr>
          <w:rFonts w:eastAsia="Calibri"/>
          <w:b/>
          <w:bCs/>
          <w:lang w:eastAsia="en-US"/>
        </w:rPr>
      </w:pPr>
      <w:r w:rsidRPr="00AB3219">
        <w:rPr>
          <w:rFonts w:eastAsia="Calibri"/>
          <w:bCs/>
          <w:lang w:eastAsia="en-US"/>
        </w:rPr>
        <w:tab/>
        <w:t>(2)</w:t>
      </w:r>
      <w:r w:rsidRPr="00AB3219">
        <w:rPr>
          <w:rFonts w:eastAsia="Calibri"/>
          <w:b/>
          <w:bCs/>
          <w:lang w:eastAsia="en-US"/>
        </w:rPr>
        <w:t xml:space="preserve"> </w:t>
      </w:r>
      <w:r w:rsidRPr="00AB3219">
        <w:rPr>
          <w:rFonts w:eastAsia="Calibri"/>
          <w:lang w:eastAsia="en-US"/>
        </w:rPr>
        <w:t>İş bu protokol konusu işlemlere öncelikle protokol hükümleri, protokolde hüküm bulunmayan hallerde 2547 sayılı Yükseköğretim Kanunu ile Kırklareli Üniversitesi Ön</w:t>
      </w:r>
      <w:r w:rsidR="00E16299">
        <w:rPr>
          <w:rFonts w:eastAsia="Calibri"/>
          <w:lang w:eastAsia="en-US"/>
        </w:rPr>
        <w:t xml:space="preserve"> L</w:t>
      </w:r>
      <w:r w:rsidRPr="00AB3219">
        <w:rPr>
          <w:rFonts w:eastAsia="Calibri"/>
          <w:lang w:eastAsia="en-US"/>
        </w:rPr>
        <w:t>isans ve Lisans Eğitim ve Öğretim Yönetmeliğinin konuya ilişkin mevzuat hükümleri uygulanır.</w:t>
      </w:r>
    </w:p>
    <w:p w:rsidR="007679BF" w:rsidRDefault="007679BF" w:rsidP="007679BF">
      <w:pPr>
        <w:tabs>
          <w:tab w:val="left" w:pos="709"/>
        </w:tabs>
        <w:jc w:val="both"/>
        <w:rPr>
          <w:rFonts w:eastAsia="Calibri"/>
          <w:b/>
          <w:bCs/>
          <w:lang w:eastAsia="en-US"/>
        </w:rPr>
      </w:pPr>
    </w:p>
    <w:p w:rsidR="009205F4" w:rsidRPr="00AB3219" w:rsidRDefault="009205F4" w:rsidP="007679BF">
      <w:pPr>
        <w:tabs>
          <w:tab w:val="left" w:pos="709"/>
        </w:tabs>
        <w:jc w:val="both"/>
        <w:rPr>
          <w:rFonts w:eastAsia="Calibri"/>
          <w:b/>
          <w:bCs/>
          <w:lang w:eastAsia="en-US"/>
        </w:rPr>
      </w:pPr>
    </w:p>
    <w:p w:rsidR="007679BF" w:rsidRPr="009205F4" w:rsidRDefault="007679BF" w:rsidP="009205F4">
      <w:pPr>
        <w:tabs>
          <w:tab w:val="left" w:pos="709"/>
        </w:tabs>
        <w:autoSpaceDE w:val="0"/>
        <w:autoSpaceDN w:val="0"/>
        <w:adjustRightInd w:val="0"/>
        <w:contextualSpacing/>
        <w:jc w:val="both"/>
        <w:rPr>
          <w:bCs/>
        </w:rPr>
      </w:pPr>
      <w:proofErr w:type="gramStart"/>
      <w:r w:rsidRPr="009205F4">
        <w:rPr>
          <w:bCs/>
        </w:rPr>
        <w:t>……………………………………………………….…</w:t>
      </w:r>
      <w:proofErr w:type="gramEnd"/>
      <w:r w:rsidRPr="009205F4">
        <w:rPr>
          <w:bCs/>
        </w:rPr>
        <w:t xml:space="preserve">  Firması yılda (</w:t>
      </w:r>
      <w:proofErr w:type="gramStart"/>
      <w:r w:rsidRPr="009205F4">
        <w:rPr>
          <w:bCs/>
        </w:rPr>
        <w:t>……</w:t>
      </w:r>
      <w:proofErr w:type="gramEnd"/>
      <w:r w:rsidRPr="009205F4">
        <w:rPr>
          <w:bCs/>
        </w:rPr>
        <w:t>) kontenjanla Kırklareli Üniversitesi Turizm Fakültes</w:t>
      </w:r>
      <w:bookmarkStart w:id="0" w:name="_GoBack"/>
      <w:bookmarkEnd w:id="0"/>
      <w:r w:rsidRPr="009205F4">
        <w:rPr>
          <w:bCs/>
        </w:rPr>
        <w:t>i (…………………………………… Bölümü</w:t>
      </w:r>
      <w:proofErr w:type="gramStart"/>
      <w:r w:rsidRPr="009205F4">
        <w:rPr>
          <w:bCs/>
        </w:rPr>
        <w:t>)</w:t>
      </w:r>
      <w:proofErr w:type="gramEnd"/>
      <w:r w:rsidRPr="009205F4">
        <w:rPr>
          <w:bCs/>
        </w:rPr>
        <w:t xml:space="preserve"> ile birlikte işbu p</w:t>
      </w:r>
      <w:r w:rsidR="00B138AF" w:rsidRPr="009205F4">
        <w:rPr>
          <w:bCs/>
        </w:rPr>
        <w:t>rotokol hükümleri çerçevesinde İşyeri E</w:t>
      </w:r>
      <w:r w:rsidRPr="009205F4">
        <w:rPr>
          <w:bCs/>
        </w:rPr>
        <w:t>ğitimi çalışmalarında işbirliğini kabul ve taahhüt eder.</w:t>
      </w:r>
    </w:p>
    <w:p w:rsidR="007679BF" w:rsidRDefault="007679BF" w:rsidP="007679BF">
      <w:pPr>
        <w:tabs>
          <w:tab w:val="left" w:pos="709"/>
        </w:tabs>
        <w:autoSpaceDE w:val="0"/>
        <w:autoSpaceDN w:val="0"/>
        <w:adjustRightInd w:val="0"/>
        <w:contextualSpacing/>
        <w:jc w:val="both"/>
        <w:rPr>
          <w:b/>
          <w:bCs/>
        </w:rPr>
      </w:pPr>
    </w:p>
    <w:p w:rsidR="009205F4" w:rsidRDefault="009205F4" w:rsidP="007679BF">
      <w:pPr>
        <w:tabs>
          <w:tab w:val="left" w:pos="709"/>
        </w:tabs>
        <w:autoSpaceDE w:val="0"/>
        <w:autoSpaceDN w:val="0"/>
        <w:adjustRightInd w:val="0"/>
        <w:contextualSpacing/>
        <w:jc w:val="both"/>
        <w:rPr>
          <w:b/>
          <w:bCs/>
        </w:rPr>
      </w:pPr>
    </w:p>
    <w:p w:rsidR="009205F4" w:rsidRPr="00AB3219" w:rsidRDefault="009205F4" w:rsidP="007679BF">
      <w:pPr>
        <w:tabs>
          <w:tab w:val="left" w:pos="709"/>
        </w:tabs>
        <w:autoSpaceDE w:val="0"/>
        <w:autoSpaceDN w:val="0"/>
        <w:adjustRightInd w:val="0"/>
        <w:contextualSpacing/>
        <w:jc w:val="both"/>
        <w:rPr>
          <w:b/>
          <w:bCs/>
        </w:rPr>
      </w:pPr>
    </w:p>
    <w:p w:rsidR="009205F4" w:rsidRDefault="009205F4" w:rsidP="007679BF">
      <w:pPr>
        <w:tabs>
          <w:tab w:val="left" w:pos="709"/>
        </w:tabs>
        <w:autoSpaceDE w:val="0"/>
        <w:autoSpaceDN w:val="0"/>
        <w:adjustRightInd w:val="0"/>
        <w:contextualSpacing/>
        <w:jc w:val="both"/>
        <w:rPr>
          <w:b/>
          <w:bCs/>
        </w:rPr>
      </w:pPr>
    </w:p>
    <w:p w:rsidR="009205F4" w:rsidRDefault="009205F4" w:rsidP="007679BF">
      <w:pPr>
        <w:tabs>
          <w:tab w:val="left" w:pos="709"/>
        </w:tabs>
        <w:autoSpaceDE w:val="0"/>
        <w:autoSpaceDN w:val="0"/>
        <w:adjustRightInd w:val="0"/>
        <w:contextualSpacing/>
        <w:jc w:val="both"/>
        <w:rPr>
          <w:b/>
          <w:bCs/>
        </w:rPr>
      </w:pPr>
    </w:p>
    <w:p w:rsidR="007679BF" w:rsidRPr="00AB3219" w:rsidRDefault="007679BF" w:rsidP="007679BF">
      <w:pPr>
        <w:tabs>
          <w:tab w:val="left" w:pos="709"/>
        </w:tabs>
        <w:autoSpaceDE w:val="0"/>
        <w:autoSpaceDN w:val="0"/>
        <w:adjustRightInd w:val="0"/>
        <w:contextualSpacing/>
        <w:jc w:val="both"/>
        <w:rPr>
          <w:bCs/>
        </w:rPr>
      </w:pPr>
      <w:r w:rsidRPr="00AB3219">
        <w:rPr>
          <w:bCs/>
        </w:rPr>
        <w:t>Kırklareli Üniversitesi</w:t>
      </w:r>
      <w:r w:rsidRPr="00AB3219">
        <w:rPr>
          <w:bCs/>
        </w:rPr>
        <w:tab/>
      </w:r>
      <w:r w:rsidRPr="00AB3219">
        <w:rPr>
          <w:bCs/>
        </w:rPr>
        <w:tab/>
      </w:r>
      <w:r w:rsidRPr="00AB3219">
        <w:rPr>
          <w:bCs/>
        </w:rPr>
        <w:tab/>
      </w:r>
      <w:r w:rsidRPr="00AB3219">
        <w:rPr>
          <w:bCs/>
        </w:rPr>
        <w:tab/>
      </w:r>
      <w:r w:rsidRPr="00AB3219">
        <w:rPr>
          <w:bCs/>
        </w:rPr>
        <w:tab/>
        <w:t xml:space="preserve">      </w:t>
      </w:r>
      <w:r w:rsidR="009205F4">
        <w:rPr>
          <w:bCs/>
        </w:rPr>
        <w:t xml:space="preserve">                      </w:t>
      </w:r>
      <w:r w:rsidRPr="00AB3219">
        <w:rPr>
          <w:bCs/>
        </w:rPr>
        <w:t>Kurum Yöneticisi</w:t>
      </w:r>
    </w:p>
    <w:p w:rsidR="007679BF" w:rsidRPr="00AB3219" w:rsidRDefault="007679BF" w:rsidP="007679BF">
      <w:pPr>
        <w:tabs>
          <w:tab w:val="left" w:pos="426"/>
          <w:tab w:val="left" w:pos="709"/>
        </w:tabs>
        <w:autoSpaceDE w:val="0"/>
        <w:autoSpaceDN w:val="0"/>
        <w:adjustRightInd w:val="0"/>
        <w:ind w:left="284" w:hanging="284"/>
        <w:contextualSpacing/>
        <w:jc w:val="both"/>
        <w:rPr>
          <w:bCs/>
        </w:rPr>
      </w:pPr>
      <w:r w:rsidRPr="00AB3219">
        <w:rPr>
          <w:bCs/>
        </w:rPr>
        <w:t>Turizm Fakültesi Dekanı</w:t>
      </w:r>
    </w:p>
    <w:p w:rsidR="007679BF" w:rsidRPr="00AB3219" w:rsidRDefault="007679BF" w:rsidP="007679BF">
      <w:pPr>
        <w:tabs>
          <w:tab w:val="left" w:pos="709"/>
        </w:tabs>
        <w:contextualSpacing/>
      </w:pPr>
    </w:p>
    <w:p w:rsidR="00CD6BEF" w:rsidRPr="00AB3219" w:rsidRDefault="00CD6BEF" w:rsidP="007679BF">
      <w:pPr>
        <w:tabs>
          <w:tab w:val="left" w:pos="709"/>
        </w:tabs>
        <w:autoSpaceDE w:val="0"/>
        <w:autoSpaceDN w:val="0"/>
        <w:adjustRightInd w:val="0"/>
        <w:contextualSpacing/>
      </w:pPr>
    </w:p>
    <w:p w:rsidR="006D6392" w:rsidRPr="00AB3219" w:rsidRDefault="006D6392" w:rsidP="00084417"/>
    <w:sectPr w:rsidR="006D6392" w:rsidRPr="00AB3219" w:rsidSect="00084417">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F85" w:rsidRDefault="003F7F85" w:rsidP="00121520">
      <w:r>
        <w:separator/>
      </w:r>
    </w:p>
  </w:endnote>
  <w:endnote w:type="continuationSeparator" w:id="0">
    <w:p w:rsidR="003F7F85" w:rsidRDefault="003F7F85" w:rsidP="0012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D5D" w:rsidRDefault="00B64D5D">
    <w:pPr>
      <w:pStyle w:val="Altbilgi"/>
      <w:jc w:val="center"/>
    </w:pPr>
  </w:p>
  <w:p w:rsidR="00110F13" w:rsidRDefault="00110F1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F85" w:rsidRDefault="003F7F85" w:rsidP="00121520">
      <w:r>
        <w:separator/>
      </w:r>
    </w:p>
  </w:footnote>
  <w:footnote w:type="continuationSeparator" w:id="0">
    <w:p w:rsidR="003F7F85" w:rsidRDefault="003F7F85" w:rsidP="00121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A4596"/>
    <w:multiLevelType w:val="hybridMultilevel"/>
    <w:tmpl w:val="3DE633CA"/>
    <w:lvl w:ilvl="0" w:tplc="E99C955A">
      <w:start w:val="1"/>
      <w:numFmt w:val="low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4D2"/>
    <w:rsid w:val="00006B1D"/>
    <w:rsid w:val="0003070E"/>
    <w:rsid w:val="000314BD"/>
    <w:rsid w:val="00033517"/>
    <w:rsid w:val="0003361C"/>
    <w:rsid w:val="000347E4"/>
    <w:rsid w:val="00037ED9"/>
    <w:rsid w:val="00041B21"/>
    <w:rsid w:val="00042BC1"/>
    <w:rsid w:val="00044658"/>
    <w:rsid w:val="00044698"/>
    <w:rsid w:val="00044C0F"/>
    <w:rsid w:val="000461A5"/>
    <w:rsid w:val="000469DB"/>
    <w:rsid w:val="00050272"/>
    <w:rsid w:val="00051F47"/>
    <w:rsid w:val="00053F72"/>
    <w:rsid w:val="00054FBB"/>
    <w:rsid w:val="000600AF"/>
    <w:rsid w:val="000609AA"/>
    <w:rsid w:val="000615FA"/>
    <w:rsid w:val="00061CDE"/>
    <w:rsid w:val="00062D09"/>
    <w:rsid w:val="000676B5"/>
    <w:rsid w:val="00075511"/>
    <w:rsid w:val="000818CD"/>
    <w:rsid w:val="00082183"/>
    <w:rsid w:val="00084002"/>
    <w:rsid w:val="00084417"/>
    <w:rsid w:val="0008460E"/>
    <w:rsid w:val="0008546A"/>
    <w:rsid w:val="00086666"/>
    <w:rsid w:val="00087B60"/>
    <w:rsid w:val="00087F26"/>
    <w:rsid w:val="000923CB"/>
    <w:rsid w:val="00095598"/>
    <w:rsid w:val="000A6103"/>
    <w:rsid w:val="000B0A9B"/>
    <w:rsid w:val="000B1ECA"/>
    <w:rsid w:val="000B50BA"/>
    <w:rsid w:val="000B5ED6"/>
    <w:rsid w:val="000C1061"/>
    <w:rsid w:val="000C35E8"/>
    <w:rsid w:val="000C3705"/>
    <w:rsid w:val="000C3E43"/>
    <w:rsid w:val="000C6544"/>
    <w:rsid w:val="000C67E2"/>
    <w:rsid w:val="000C7870"/>
    <w:rsid w:val="000D1781"/>
    <w:rsid w:val="000D1922"/>
    <w:rsid w:val="000D1E68"/>
    <w:rsid w:val="000D54C7"/>
    <w:rsid w:val="000E3D4E"/>
    <w:rsid w:val="000F015E"/>
    <w:rsid w:val="000F2286"/>
    <w:rsid w:val="000F4ABF"/>
    <w:rsid w:val="00106446"/>
    <w:rsid w:val="00106CF3"/>
    <w:rsid w:val="00110F13"/>
    <w:rsid w:val="00111B78"/>
    <w:rsid w:val="00115A28"/>
    <w:rsid w:val="00115EFB"/>
    <w:rsid w:val="001213D8"/>
    <w:rsid w:val="00121520"/>
    <w:rsid w:val="0012383C"/>
    <w:rsid w:val="00130944"/>
    <w:rsid w:val="0013340F"/>
    <w:rsid w:val="0014191C"/>
    <w:rsid w:val="00142549"/>
    <w:rsid w:val="00164599"/>
    <w:rsid w:val="00170AE5"/>
    <w:rsid w:val="001763BF"/>
    <w:rsid w:val="0017719D"/>
    <w:rsid w:val="00177595"/>
    <w:rsid w:val="00180B26"/>
    <w:rsid w:val="00180C6D"/>
    <w:rsid w:val="00182100"/>
    <w:rsid w:val="00182165"/>
    <w:rsid w:val="00182B2C"/>
    <w:rsid w:val="00191634"/>
    <w:rsid w:val="00193652"/>
    <w:rsid w:val="00195920"/>
    <w:rsid w:val="00195F07"/>
    <w:rsid w:val="001A0122"/>
    <w:rsid w:val="001A47B8"/>
    <w:rsid w:val="001A59FC"/>
    <w:rsid w:val="001B1BF7"/>
    <w:rsid w:val="001B3E35"/>
    <w:rsid w:val="001C1E94"/>
    <w:rsid w:val="001C24E7"/>
    <w:rsid w:val="001C4962"/>
    <w:rsid w:val="001C7F74"/>
    <w:rsid w:val="001D6075"/>
    <w:rsid w:val="001E1EFC"/>
    <w:rsid w:val="001E3490"/>
    <w:rsid w:val="001E4E0C"/>
    <w:rsid w:val="001E77D7"/>
    <w:rsid w:val="001F22F6"/>
    <w:rsid w:val="001F2459"/>
    <w:rsid w:val="001F249B"/>
    <w:rsid w:val="00205038"/>
    <w:rsid w:val="00212B2B"/>
    <w:rsid w:val="00215CF8"/>
    <w:rsid w:val="00217DBB"/>
    <w:rsid w:val="00217F3C"/>
    <w:rsid w:val="00217F4D"/>
    <w:rsid w:val="0022133F"/>
    <w:rsid w:val="002213D5"/>
    <w:rsid w:val="0022251D"/>
    <w:rsid w:val="002254C8"/>
    <w:rsid w:val="00236F14"/>
    <w:rsid w:val="002432E4"/>
    <w:rsid w:val="00243E06"/>
    <w:rsid w:val="00247D6C"/>
    <w:rsid w:val="002508F5"/>
    <w:rsid w:val="002515BE"/>
    <w:rsid w:val="00251F90"/>
    <w:rsid w:val="00251FDC"/>
    <w:rsid w:val="00253679"/>
    <w:rsid w:val="002614EE"/>
    <w:rsid w:val="00267C63"/>
    <w:rsid w:val="002715B4"/>
    <w:rsid w:val="00272922"/>
    <w:rsid w:val="002730AF"/>
    <w:rsid w:val="00277811"/>
    <w:rsid w:val="00277CEE"/>
    <w:rsid w:val="00281491"/>
    <w:rsid w:val="00282AB3"/>
    <w:rsid w:val="00282B06"/>
    <w:rsid w:val="00284B17"/>
    <w:rsid w:val="00285C5A"/>
    <w:rsid w:val="00291FCF"/>
    <w:rsid w:val="002A1C7F"/>
    <w:rsid w:val="002A48A5"/>
    <w:rsid w:val="002A7EE3"/>
    <w:rsid w:val="002B2841"/>
    <w:rsid w:val="002B64E1"/>
    <w:rsid w:val="002C2398"/>
    <w:rsid w:val="002C45A0"/>
    <w:rsid w:val="002C5220"/>
    <w:rsid w:val="002D0B2F"/>
    <w:rsid w:val="002D198F"/>
    <w:rsid w:val="002D2185"/>
    <w:rsid w:val="002D234F"/>
    <w:rsid w:val="002D40BD"/>
    <w:rsid w:val="002D686D"/>
    <w:rsid w:val="002D75DC"/>
    <w:rsid w:val="002D7D25"/>
    <w:rsid w:val="002E117B"/>
    <w:rsid w:val="002E6FE3"/>
    <w:rsid w:val="00301892"/>
    <w:rsid w:val="003031C3"/>
    <w:rsid w:val="00304CB8"/>
    <w:rsid w:val="003050FC"/>
    <w:rsid w:val="00311B97"/>
    <w:rsid w:val="003131F1"/>
    <w:rsid w:val="00320CC2"/>
    <w:rsid w:val="003239CB"/>
    <w:rsid w:val="00323DC6"/>
    <w:rsid w:val="00326A82"/>
    <w:rsid w:val="0033797C"/>
    <w:rsid w:val="00343926"/>
    <w:rsid w:val="00345030"/>
    <w:rsid w:val="00346660"/>
    <w:rsid w:val="003500F7"/>
    <w:rsid w:val="00350B47"/>
    <w:rsid w:val="003529A5"/>
    <w:rsid w:val="0035481A"/>
    <w:rsid w:val="003549CE"/>
    <w:rsid w:val="003629ED"/>
    <w:rsid w:val="003644DF"/>
    <w:rsid w:val="003658C5"/>
    <w:rsid w:val="0036756B"/>
    <w:rsid w:val="003726C5"/>
    <w:rsid w:val="003744A1"/>
    <w:rsid w:val="0037454C"/>
    <w:rsid w:val="00381AA4"/>
    <w:rsid w:val="003839E1"/>
    <w:rsid w:val="003851B8"/>
    <w:rsid w:val="00387187"/>
    <w:rsid w:val="00390E4D"/>
    <w:rsid w:val="0039388C"/>
    <w:rsid w:val="00393E5B"/>
    <w:rsid w:val="00396005"/>
    <w:rsid w:val="00396090"/>
    <w:rsid w:val="003A20A4"/>
    <w:rsid w:val="003A7DA1"/>
    <w:rsid w:val="003B6517"/>
    <w:rsid w:val="003C27D3"/>
    <w:rsid w:val="003C2BB7"/>
    <w:rsid w:val="003C520A"/>
    <w:rsid w:val="003C5236"/>
    <w:rsid w:val="003C5A1C"/>
    <w:rsid w:val="003D084D"/>
    <w:rsid w:val="003D25E9"/>
    <w:rsid w:val="003D3A95"/>
    <w:rsid w:val="003D7003"/>
    <w:rsid w:val="003D703D"/>
    <w:rsid w:val="003E0198"/>
    <w:rsid w:val="003E2687"/>
    <w:rsid w:val="003E71AC"/>
    <w:rsid w:val="003F1749"/>
    <w:rsid w:val="003F27FF"/>
    <w:rsid w:val="003F6CA6"/>
    <w:rsid w:val="003F7F85"/>
    <w:rsid w:val="003F7FA3"/>
    <w:rsid w:val="00400B0B"/>
    <w:rsid w:val="0040380D"/>
    <w:rsid w:val="00404431"/>
    <w:rsid w:val="00407395"/>
    <w:rsid w:val="0040749C"/>
    <w:rsid w:val="00410D76"/>
    <w:rsid w:val="00415ADB"/>
    <w:rsid w:val="004165C7"/>
    <w:rsid w:val="00425D1A"/>
    <w:rsid w:val="004260A6"/>
    <w:rsid w:val="004270C5"/>
    <w:rsid w:val="004273A5"/>
    <w:rsid w:val="00427B6B"/>
    <w:rsid w:val="00430363"/>
    <w:rsid w:val="004305F7"/>
    <w:rsid w:val="00430D79"/>
    <w:rsid w:val="004315AC"/>
    <w:rsid w:val="0043252F"/>
    <w:rsid w:val="0043299C"/>
    <w:rsid w:val="00434A3C"/>
    <w:rsid w:val="0044075F"/>
    <w:rsid w:val="00440AD3"/>
    <w:rsid w:val="004464D2"/>
    <w:rsid w:val="00446EEA"/>
    <w:rsid w:val="00452545"/>
    <w:rsid w:val="004552C0"/>
    <w:rsid w:val="0045556E"/>
    <w:rsid w:val="00460BB6"/>
    <w:rsid w:val="00461336"/>
    <w:rsid w:val="00462A52"/>
    <w:rsid w:val="004663B3"/>
    <w:rsid w:val="0046647F"/>
    <w:rsid w:val="00466B77"/>
    <w:rsid w:val="004731AE"/>
    <w:rsid w:val="004737C5"/>
    <w:rsid w:val="00476DF9"/>
    <w:rsid w:val="00480164"/>
    <w:rsid w:val="00482591"/>
    <w:rsid w:val="00486440"/>
    <w:rsid w:val="00493EC6"/>
    <w:rsid w:val="004A077F"/>
    <w:rsid w:val="004A5F88"/>
    <w:rsid w:val="004B01F2"/>
    <w:rsid w:val="004B76C5"/>
    <w:rsid w:val="004C1C39"/>
    <w:rsid w:val="004C3AB9"/>
    <w:rsid w:val="004C7A14"/>
    <w:rsid w:val="004C7FFC"/>
    <w:rsid w:val="004D015E"/>
    <w:rsid w:val="004D260D"/>
    <w:rsid w:val="004D38CE"/>
    <w:rsid w:val="004D6642"/>
    <w:rsid w:val="004D7FCB"/>
    <w:rsid w:val="004E18B6"/>
    <w:rsid w:val="004E4F91"/>
    <w:rsid w:val="004E5174"/>
    <w:rsid w:val="004E6636"/>
    <w:rsid w:val="004F1215"/>
    <w:rsid w:val="004F28E2"/>
    <w:rsid w:val="004F2A5E"/>
    <w:rsid w:val="004F4471"/>
    <w:rsid w:val="004F50C9"/>
    <w:rsid w:val="004F5385"/>
    <w:rsid w:val="00501B8A"/>
    <w:rsid w:val="00502995"/>
    <w:rsid w:val="0050572C"/>
    <w:rsid w:val="0051540F"/>
    <w:rsid w:val="00515551"/>
    <w:rsid w:val="0051617D"/>
    <w:rsid w:val="005162C0"/>
    <w:rsid w:val="00517FE1"/>
    <w:rsid w:val="00521949"/>
    <w:rsid w:val="00524D06"/>
    <w:rsid w:val="0052507C"/>
    <w:rsid w:val="00532830"/>
    <w:rsid w:val="005333E2"/>
    <w:rsid w:val="00535457"/>
    <w:rsid w:val="00536A07"/>
    <w:rsid w:val="00536FB7"/>
    <w:rsid w:val="00544E12"/>
    <w:rsid w:val="00547B0C"/>
    <w:rsid w:val="00556492"/>
    <w:rsid w:val="0055786F"/>
    <w:rsid w:val="0056307A"/>
    <w:rsid w:val="005717F8"/>
    <w:rsid w:val="00577E7C"/>
    <w:rsid w:val="00580746"/>
    <w:rsid w:val="00582E4C"/>
    <w:rsid w:val="00584809"/>
    <w:rsid w:val="00586F83"/>
    <w:rsid w:val="005900E4"/>
    <w:rsid w:val="0059297E"/>
    <w:rsid w:val="00594C25"/>
    <w:rsid w:val="005963F3"/>
    <w:rsid w:val="00597714"/>
    <w:rsid w:val="005A0667"/>
    <w:rsid w:val="005A3A19"/>
    <w:rsid w:val="005A68FC"/>
    <w:rsid w:val="005B1C03"/>
    <w:rsid w:val="005B3FFF"/>
    <w:rsid w:val="005B6CFE"/>
    <w:rsid w:val="005B7024"/>
    <w:rsid w:val="005C297C"/>
    <w:rsid w:val="005C3935"/>
    <w:rsid w:val="005D30A3"/>
    <w:rsid w:val="005D48A7"/>
    <w:rsid w:val="005D5DAB"/>
    <w:rsid w:val="005D7DBD"/>
    <w:rsid w:val="005E29BA"/>
    <w:rsid w:val="005E35C1"/>
    <w:rsid w:val="005E37BE"/>
    <w:rsid w:val="005E3A8A"/>
    <w:rsid w:val="005E6F22"/>
    <w:rsid w:val="005E72A4"/>
    <w:rsid w:val="005F42C2"/>
    <w:rsid w:val="006063CE"/>
    <w:rsid w:val="00612BAB"/>
    <w:rsid w:val="00616D67"/>
    <w:rsid w:val="00617CDC"/>
    <w:rsid w:val="00622235"/>
    <w:rsid w:val="0062243B"/>
    <w:rsid w:val="0062359D"/>
    <w:rsid w:val="00627193"/>
    <w:rsid w:val="00630B65"/>
    <w:rsid w:val="00631730"/>
    <w:rsid w:val="00634C42"/>
    <w:rsid w:val="00640A12"/>
    <w:rsid w:val="0065459C"/>
    <w:rsid w:val="006556D1"/>
    <w:rsid w:val="00656343"/>
    <w:rsid w:val="00656580"/>
    <w:rsid w:val="006578A6"/>
    <w:rsid w:val="00661D8C"/>
    <w:rsid w:val="006646F1"/>
    <w:rsid w:val="006655B8"/>
    <w:rsid w:val="00667001"/>
    <w:rsid w:val="00667DE7"/>
    <w:rsid w:val="00670D84"/>
    <w:rsid w:val="00672CE3"/>
    <w:rsid w:val="00684B9C"/>
    <w:rsid w:val="0068603C"/>
    <w:rsid w:val="00692FA4"/>
    <w:rsid w:val="00693B11"/>
    <w:rsid w:val="006942A6"/>
    <w:rsid w:val="006A1B5E"/>
    <w:rsid w:val="006A21CB"/>
    <w:rsid w:val="006A66B8"/>
    <w:rsid w:val="006A66DF"/>
    <w:rsid w:val="006A7D8D"/>
    <w:rsid w:val="006A7EE7"/>
    <w:rsid w:val="006B0317"/>
    <w:rsid w:val="006B25C0"/>
    <w:rsid w:val="006B2ED0"/>
    <w:rsid w:val="006B4891"/>
    <w:rsid w:val="006B51E2"/>
    <w:rsid w:val="006C0248"/>
    <w:rsid w:val="006C18E4"/>
    <w:rsid w:val="006C3BD1"/>
    <w:rsid w:val="006C3D3A"/>
    <w:rsid w:val="006C5526"/>
    <w:rsid w:val="006C7504"/>
    <w:rsid w:val="006D2F3C"/>
    <w:rsid w:val="006D6392"/>
    <w:rsid w:val="006D757B"/>
    <w:rsid w:val="006D75B8"/>
    <w:rsid w:val="006E2773"/>
    <w:rsid w:val="006E33C8"/>
    <w:rsid w:val="006E659E"/>
    <w:rsid w:val="006E68C1"/>
    <w:rsid w:val="006F22E2"/>
    <w:rsid w:val="006F25DD"/>
    <w:rsid w:val="006F3059"/>
    <w:rsid w:val="006F3081"/>
    <w:rsid w:val="006F5FDB"/>
    <w:rsid w:val="0070210A"/>
    <w:rsid w:val="00705215"/>
    <w:rsid w:val="00714515"/>
    <w:rsid w:val="00715436"/>
    <w:rsid w:val="00717E5F"/>
    <w:rsid w:val="00723FCC"/>
    <w:rsid w:val="007249E5"/>
    <w:rsid w:val="00727EE3"/>
    <w:rsid w:val="00730283"/>
    <w:rsid w:val="007312E6"/>
    <w:rsid w:val="00741567"/>
    <w:rsid w:val="007448AC"/>
    <w:rsid w:val="007518E9"/>
    <w:rsid w:val="00755944"/>
    <w:rsid w:val="0076127C"/>
    <w:rsid w:val="007617B6"/>
    <w:rsid w:val="00766B3B"/>
    <w:rsid w:val="007679BF"/>
    <w:rsid w:val="00775EE2"/>
    <w:rsid w:val="007778B1"/>
    <w:rsid w:val="0078047A"/>
    <w:rsid w:val="00791AFA"/>
    <w:rsid w:val="007933EB"/>
    <w:rsid w:val="007934E0"/>
    <w:rsid w:val="007A07C5"/>
    <w:rsid w:val="007A36EE"/>
    <w:rsid w:val="007A3779"/>
    <w:rsid w:val="007A3B7C"/>
    <w:rsid w:val="007A4F73"/>
    <w:rsid w:val="007A7812"/>
    <w:rsid w:val="007C6DCC"/>
    <w:rsid w:val="007C7105"/>
    <w:rsid w:val="007D0D9F"/>
    <w:rsid w:val="007D1FB0"/>
    <w:rsid w:val="007D3881"/>
    <w:rsid w:val="007D3F41"/>
    <w:rsid w:val="007D4624"/>
    <w:rsid w:val="007D496D"/>
    <w:rsid w:val="007D4F9A"/>
    <w:rsid w:val="007E004C"/>
    <w:rsid w:val="007E1AEE"/>
    <w:rsid w:val="007F034D"/>
    <w:rsid w:val="007F11D6"/>
    <w:rsid w:val="007F4FEC"/>
    <w:rsid w:val="007F5C6C"/>
    <w:rsid w:val="007F7408"/>
    <w:rsid w:val="008045B0"/>
    <w:rsid w:val="00804953"/>
    <w:rsid w:val="008065BC"/>
    <w:rsid w:val="00810B3F"/>
    <w:rsid w:val="00811132"/>
    <w:rsid w:val="0081136E"/>
    <w:rsid w:val="0081176E"/>
    <w:rsid w:val="0081240C"/>
    <w:rsid w:val="00812A4E"/>
    <w:rsid w:val="00812F27"/>
    <w:rsid w:val="00813337"/>
    <w:rsid w:val="00813F38"/>
    <w:rsid w:val="00815EC9"/>
    <w:rsid w:val="00817E9F"/>
    <w:rsid w:val="008204CF"/>
    <w:rsid w:val="00826287"/>
    <w:rsid w:val="008268B7"/>
    <w:rsid w:val="00826ABC"/>
    <w:rsid w:val="00827420"/>
    <w:rsid w:val="008278CA"/>
    <w:rsid w:val="00831926"/>
    <w:rsid w:val="008343ED"/>
    <w:rsid w:val="00835E55"/>
    <w:rsid w:val="00835E7F"/>
    <w:rsid w:val="00840D41"/>
    <w:rsid w:val="00841709"/>
    <w:rsid w:val="00843CF2"/>
    <w:rsid w:val="008507FB"/>
    <w:rsid w:val="00855D8F"/>
    <w:rsid w:val="008643B3"/>
    <w:rsid w:val="00867A89"/>
    <w:rsid w:val="0087054E"/>
    <w:rsid w:val="00872149"/>
    <w:rsid w:val="00872B2D"/>
    <w:rsid w:val="00877CCB"/>
    <w:rsid w:val="008817C3"/>
    <w:rsid w:val="008843F8"/>
    <w:rsid w:val="00891D75"/>
    <w:rsid w:val="0089612F"/>
    <w:rsid w:val="00897425"/>
    <w:rsid w:val="008A1433"/>
    <w:rsid w:val="008A1666"/>
    <w:rsid w:val="008A2869"/>
    <w:rsid w:val="008A5CB7"/>
    <w:rsid w:val="008A6446"/>
    <w:rsid w:val="008A7D44"/>
    <w:rsid w:val="008B16B3"/>
    <w:rsid w:val="008B1A0F"/>
    <w:rsid w:val="008B3915"/>
    <w:rsid w:val="008B4CC4"/>
    <w:rsid w:val="008B7922"/>
    <w:rsid w:val="008C08FE"/>
    <w:rsid w:val="008C63D0"/>
    <w:rsid w:val="008C776B"/>
    <w:rsid w:val="008D1F63"/>
    <w:rsid w:val="008D58AB"/>
    <w:rsid w:val="008D7090"/>
    <w:rsid w:val="008E13F3"/>
    <w:rsid w:val="008E38D1"/>
    <w:rsid w:val="008E4E28"/>
    <w:rsid w:val="008E4FA4"/>
    <w:rsid w:val="008E70D1"/>
    <w:rsid w:val="008F371C"/>
    <w:rsid w:val="008F5188"/>
    <w:rsid w:val="008F7A39"/>
    <w:rsid w:val="00905610"/>
    <w:rsid w:val="0090798E"/>
    <w:rsid w:val="00912258"/>
    <w:rsid w:val="009205F4"/>
    <w:rsid w:val="0092089E"/>
    <w:rsid w:val="0092130B"/>
    <w:rsid w:val="00921B28"/>
    <w:rsid w:val="009243F2"/>
    <w:rsid w:val="00927D06"/>
    <w:rsid w:val="00930F7B"/>
    <w:rsid w:val="009336AE"/>
    <w:rsid w:val="0093372C"/>
    <w:rsid w:val="009369BD"/>
    <w:rsid w:val="00936B34"/>
    <w:rsid w:val="009400F4"/>
    <w:rsid w:val="00940962"/>
    <w:rsid w:val="00942BF3"/>
    <w:rsid w:val="009457BD"/>
    <w:rsid w:val="00946500"/>
    <w:rsid w:val="00951905"/>
    <w:rsid w:val="009530B7"/>
    <w:rsid w:val="00953326"/>
    <w:rsid w:val="009626A2"/>
    <w:rsid w:val="00962F34"/>
    <w:rsid w:val="009638C8"/>
    <w:rsid w:val="00965752"/>
    <w:rsid w:val="009658B7"/>
    <w:rsid w:val="00966164"/>
    <w:rsid w:val="009678A1"/>
    <w:rsid w:val="00970789"/>
    <w:rsid w:val="00970EE2"/>
    <w:rsid w:val="00971C38"/>
    <w:rsid w:val="0097217A"/>
    <w:rsid w:val="0097665A"/>
    <w:rsid w:val="00980FDD"/>
    <w:rsid w:val="009816AD"/>
    <w:rsid w:val="009830F2"/>
    <w:rsid w:val="00991EE8"/>
    <w:rsid w:val="009947C0"/>
    <w:rsid w:val="009950F0"/>
    <w:rsid w:val="00997D1D"/>
    <w:rsid w:val="009A0F9F"/>
    <w:rsid w:val="009A4070"/>
    <w:rsid w:val="009A4232"/>
    <w:rsid w:val="009A57DB"/>
    <w:rsid w:val="009A5A82"/>
    <w:rsid w:val="009B7DAF"/>
    <w:rsid w:val="009C29BB"/>
    <w:rsid w:val="009C42BE"/>
    <w:rsid w:val="009C7860"/>
    <w:rsid w:val="009D053A"/>
    <w:rsid w:val="009D06F5"/>
    <w:rsid w:val="009D122A"/>
    <w:rsid w:val="009D261E"/>
    <w:rsid w:val="009D303B"/>
    <w:rsid w:val="009E64CB"/>
    <w:rsid w:val="009F5FEF"/>
    <w:rsid w:val="009F6637"/>
    <w:rsid w:val="00A033CF"/>
    <w:rsid w:val="00A14350"/>
    <w:rsid w:val="00A212CC"/>
    <w:rsid w:val="00A23C6C"/>
    <w:rsid w:val="00A2466C"/>
    <w:rsid w:val="00A24795"/>
    <w:rsid w:val="00A2589A"/>
    <w:rsid w:val="00A262B5"/>
    <w:rsid w:val="00A26D61"/>
    <w:rsid w:val="00A3285D"/>
    <w:rsid w:val="00A35180"/>
    <w:rsid w:val="00A3534B"/>
    <w:rsid w:val="00A415EB"/>
    <w:rsid w:val="00A41C01"/>
    <w:rsid w:val="00A42356"/>
    <w:rsid w:val="00A435C0"/>
    <w:rsid w:val="00A43708"/>
    <w:rsid w:val="00A43A17"/>
    <w:rsid w:val="00A55B13"/>
    <w:rsid w:val="00A56458"/>
    <w:rsid w:val="00A57E90"/>
    <w:rsid w:val="00A63FA8"/>
    <w:rsid w:val="00A6470D"/>
    <w:rsid w:val="00A653DC"/>
    <w:rsid w:val="00A658B4"/>
    <w:rsid w:val="00A67D1D"/>
    <w:rsid w:val="00A7162B"/>
    <w:rsid w:val="00A734FB"/>
    <w:rsid w:val="00A8158A"/>
    <w:rsid w:val="00A81B2F"/>
    <w:rsid w:val="00A824E6"/>
    <w:rsid w:val="00A854F4"/>
    <w:rsid w:val="00A94142"/>
    <w:rsid w:val="00A949EE"/>
    <w:rsid w:val="00A95BE4"/>
    <w:rsid w:val="00A96ABB"/>
    <w:rsid w:val="00A96F9D"/>
    <w:rsid w:val="00AB1E8A"/>
    <w:rsid w:val="00AB3219"/>
    <w:rsid w:val="00AC1F46"/>
    <w:rsid w:val="00AC4E61"/>
    <w:rsid w:val="00AC7B2F"/>
    <w:rsid w:val="00AD34C0"/>
    <w:rsid w:val="00AD51DD"/>
    <w:rsid w:val="00AE487B"/>
    <w:rsid w:val="00AF267C"/>
    <w:rsid w:val="00AF5846"/>
    <w:rsid w:val="00B000B7"/>
    <w:rsid w:val="00B0189C"/>
    <w:rsid w:val="00B06225"/>
    <w:rsid w:val="00B101C5"/>
    <w:rsid w:val="00B13456"/>
    <w:rsid w:val="00B138AF"/>
    <w:rsid w:val="00B17D79"/>
    <w:rsid w:val="00B213C9"/>
    <w:rsid w:val="00B21A08"/>
    <w:rsid w:val="00B22AE9"/>
    <w:rsid w:val="00B264CE"/>
    <w:rsid w:val="00B31251"/>
    <w:rsid w:val="00B41D4E"/>
    <w:rsid w:val="00B4298B"/>
    <w:rsid w:val="00B45480"/>
    <w:rsid w:val="00B46939"/>
    <w:rsid w:val="00B47279"/>
    <w:rsid w:val="00B5134D"/>
    <w:rsid w:val="00B52627"/>
    <w:rsid w:val="00B52D5A"/>
    <w:rsid w:val="00B53BE1"/>
    <w:rsid w:val="00B53F43"/>
    <w:rsid w:val="00B545D5"/>
    <w:rsid w:val="00B5679B"/>
    <w:rsid w:val="00B57252"/>
    <w:rsid w:val="00B621BC"/>
    <w:rsid w:val="00B6431D"/>
    <w:rsid w:val="00B64D5D"/>
    <w:rsid w:val="00B652FF"/>
    <w:rsid w:val="00B65663"/>
    <w:rsid w:val="00B656EC"/>
    <w:rsid w:val="00B6763F"/>
    <w:rsid w:val="00B7371D"/>
    <w:rsid w:val="00B75363"/>
    <w:rsid w:val="00B7565A"/>
    <w:rsid w:val="00B771F8"/>
    <w:rsid w:val="00B8222F"/>
    <w:rsid w:val="00B8534A"/>
    <w:rsid w:val="00B87B0D"/>
    <w:rsid w:val="00B94B7E"/>
    <w:rsid w:val="00BA0780"/>
    <w:rsid w:val="00BB1392"/>
    <w:rsid w:val="00BC1E3C"/>
    <w:rsid w:val="00BC442F"/>
    <w:rsid w:val="00BD3E6A"/>
    <w:rsid w:val="00BE2060"/>
    <w:rsid w:val="00BE2E53"/>
    <w:rsid w:val="00BE4F84"/>
    <w:rsid w:val="00BE68D2"/>
    <w:rsid w:val="00BF00F7"/>
    <w:rsid w:val="00BF4428"/>
    <w:rsid w:val="00C016E1"/>
    <w:rsid w:val="00C02BEB"/>
    <w:rsid w:val="00C036C2"/>
    <w:rsid w:val="00C03835"/>
    <w:rsid w:val="00C0461F"/>
    <w:rsid w:val="00C068E5"/>
    <w:rsid w:val="00C1267A"/>
    <w:rsid w:val="00C169F7"/>
    <w:rsid w:val="00C21F8A"/>
    <w:rsid w:val="00C256F3"/>
    <w:rsid w:val="00C25E85"/>
    <w:rsid w:val="00C31AFB"/>
    <w:rsid w:val="00C42E74"/>
    <w:rsid w:val="00C462FE"/>
    <w:rsid w:val="00C513A2"/>
    <w:rsid w:val="00C62486"/>
    <w:rsid w:val="00C6755C"/>
    <w:rsid w:val="00C71AB9"/>
    <w:rsid w:val="00C7227F"/>
    <w:rsid w:val="00C75697"/>
    <w:rsid w:val="00C77C40"/>
    <w:rsid w:val="00C80CCB"/>
    <w:rsid w:val="00C834E8"/>
    <w:rsid w:val="00C83D4E"/>
    <w:rsid w:val="00C952A5"/>
    <w:rsid w:val="00C95640"/>
    <w:rsid w:val="00C96BE7"/>
    <w:rsid w:val="00C9724D"/>
    <w:rsid w:val="00C97AE5"/>
    <w:rsid w:val="00CA3174"/>
    <w:rsid w:val="00CA3B84"/>
    <w:rsid w:val="00CA57E9"/>
    <w:rsid w:val="00CB0E73"/>
    <w:rsid w:val="00CC1AC4"/>
    <w:rsid w:val="00CC3369"/>
    <w:rsid w:val="00CC3FA2"/>
    <w:rsid w:val="00CC6D52"/>
    <w:rsid w:val="00CD261E"/>
    <w:rsid w:val="00CD2D96"/>
    <w:rsid w:val="00CD689C"/>
    <w:rsid w:val="00CD6BEF"/>
    <w:rsid w:val="00CE1383"/>
    <w:rsid w:val="00CE1E88"/>
    <w:rsid w:val="00CE2366"/>
    <w:rsid w:val="00CE5533"/>
    <w:rsid w:val="00D07F17"/>
    <w:rsid w:val="00D11F4D"/>
    <w:rsid w:val="00D11F6F"/>
    <w:rsid w:val="00D123F8"/>
    <w:rsid w:val="00D14176"/>
    <w:rsid w:val="00D144E6"/>
    <w:rsid w:val="00D148ED"/>
    <w:rsid w:val="00D14E5C"/>
    <w:rsid w:val="00D15053"/>
    <w:rsid w:val="00D161DC"/>
    <w:rsid w:val="00D23FF9"/>
    <w:rsid w:val="00D24CF8"/>
    <w:rsid w:val="00D30114"/>
    <w:rsid w:val="00D30759"/>
    <w:rsid w:val="00D339DD"/>
    <w:rsid w:val="00D419A5"/>
    <w:rsid w:val="00D46468"/>
    <w:rsid w:val="00D518E7"/>
    <w:rsid w:val="00D53E58"/>
    <w:rsid w:val="00D543E9"/>
    <w:rsid w:val="00D54C8F"/>
    <w:rsid w:val="00D60664"/>
    <w:rsid w:val="00D60C66"/>
    <w:rsid w:val="00D60CD9"/>
    <w:rsid w:val="00D66298"/>
    <w:rsid w:val="00D723E8"/>
    <w:rsid w:val="00D76F02"/>
    <w:rsid w:val="00D9011D"/>
    <w:rsid w:val="00D91901"/>
    <w:rsid w:val="00DB24F1"/>
    <w:rsid w:val="00DB6650"/>
    <w:rsid w:val="00DB770B"/>
    <w:rsid w:val="00DC11DF"/>
    <w:rsid w:val="00DD08DD"/>
    <w:rsid w:val="00DD5EF3"/>
    <w:rsid w:val="00DD7EB8"/>
    <w:rsid w:val="00DE02B3"/>
    <w:rsid w:val="00DF3C65"/>
    <w:rsid w:val="00DF7AD2"/>
    <w:rsid w:val="00E00B3C"/>
    <w:rsid w:val="00E06690"/>
    <w:rsid w:val="00E07161"/>
    <w:rsid w:val="00E103CF"/>
    <w:rsid w:val="00E13DB1"/>
    <w:rsid w:val="00E15067"/>
    <w:rsid w:val="00E16299"/>
    <w:rsid w:val="00E23043"/>
    <w:rsid w:val="00E251C5"/>
    <w:rsid w:val="00E27AE7"/>
    <w:rsid w:val="00E31AAE"/>
    <w:rsid w:val="00E33A3F"/>
    <w:rsid w:val="00E341D3"/>
    <w:rsid w:val="00E35E08"/>
    <w:rsid w:val="00E36FFB"/>
    <w:rsid w:val="00E37114"/>
    <w:rsid w:val="00E40FDF"/>
    <w:rsid w:val="00E416AA"/>
    <w:rsid w:val="00E56BEB"/>
    <w:rsid w:val="00E64916"/>
    <w:rsid w:val="00E65D3D"/>
    <w:rsid w:val="00E7454D"/>
    <w:rsid w:val="00E7540C"/>
    <w:rsid w:val="00E76184"/>
    <w:rsid w:val="00E81D42"/>
    <w:rsid w:val="00E82417"/>
    <w:rsid w:val="00E82FAB"/>
    <w:rsid w:val="00E860FB"/>
    <w:rsid w:val="00E86424"/>
    <w:rsid w:val="00E86C3B"/>
    <w:rsid w:val="00E87034"/>
    <w:rsid w:val="00E93D6A"/>
    <w:rsid w:val="00E96939"/>
    <w:rsid w:val="00E96E05"/>
    <w:rsid w:val="00E974B9"/>
    <w:rsid w:val="00EA042A"/>
    <w:rsid w:val="00EA16F4"/>
    <w:rsid w:val="00EB055E"/>
    <w:rsid w:val="00EB068E"/>
    <w:rsid w:val="00EB0F0A"/>
    <w:rsid w:val="00EB133D"/>
    <w:rsid w:val="00EB1E3F"/>
    <w:rsid w:val="00EB2AF6"/>
    <w:rsid w:val="00EB7180"/>
    <w:rsid w:val="00EC002F"/>
    <w:rsid w:val="00EC24B0"/>
    <w:rsid w:val="00EC45DD"/>
    <w:rsid w:val="00ED18CE"/>
    <w:rsid w:val="00ED1D80"/>
    <w:rsid w:val="00ED47E9"/>
    <w:rsid w:val="00ED559A"/>
    <w:rsid w:val="00ED5EA8"/>
    <w:rsid w:val="00EE4A79"/>
    <w:rsid w:val="00EE60B5"/>
    <w:rsid w:val="00EF0CB6"/>
    <w:rsid w:val="00EF3EF9"/>
    <w:rsid w:val="00EF4678"/>
    <w:rsid w:val="00EF4A40"/>
    <w:rsid w:val="00EF72D7"/>
    <w:rsid w:val="00F03CCC"/>
    <w:rsid w:val="00F046FC"/>
    <w:rsid w:val="00F11475"/>
    <w:rsid w:val="00F14E9F"/>
    <w:rsid w:val="00F21F2B"/>
    <w:rsid w:val="00F22476"/>
    <w:rsid w:val="00F30F00"/>
    <w:rsid w:val="00F31C07"/>
    <w:rsid w:val="00F327E3"/>
    <w:rsid w:val="00F36C03"/>
    <w:rsid w:val="00F415C0"/>
    <w:rsid w:val="00F42BE6"/>
    <w:rsid w:val="00F51A12"/>
    <w:rsid w:val="00F53543"/>
    <w:rsid w:val="00F547A2"/>
    <w:rsid w:val="00F614CF"/>
    <w:rsid w:val="00F64687"/>
    <w:rsid w:val="00F77422"/>
    <w:rsid w:val="00F814D8"/>
    <w:rsid w:val="00F8268B"/>
    <w:rsid w:val="00F93C54"/>
    <w:rsid w:val="00F950AC"/>
    <w:rsid w:val="00FA030D"/>
    <w:rsid w:val="00FA1267"/>
    <w:rsid w:val="00FA17DD"/>
    <w:rsid w:val="00FA1FD8"/>
    <w:rsid w:val="00FB6D4A"/>
    <w:rsid w:val="00FD2201"/>
    <w:rsid w:val="00FE03A1"/>
    <w:rsid w:val="00FE0EB5"/>
    <w:rsid w:val="00FE186D"/>
    <w:rsid w:val="00FE60D4"/>
    <w:rsid w:val="00FF036B"/>
    <w:rsid w:val="00FF0D04"/>
    <w:rsid w:val="00FF2B98"/>
    <w:rsid w:val="00FF3B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A1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D24CF8"/>
    <w:rPr>
      <w:rFonts w:ascii="Tahoma" w:hAnsi="Tahoma" w:cs="Tahoma"/>
      <w:sz w:val="16"/>
      <w:szCs w:val="16"/>
    </w:rPr>
  </w:style>
  <w:style w:type="paragraph" w:styleId="stbilgi">
    <w:name w:val="header"/>
    <w:basedOn w:val="Normal"/>
    <w:link w:val="stbilgiChar"/>
    <w:uiPriority w:val="99"/>
    <w:rsid w:val="00121520"/>
    <w:pPr>
      <w:tabs>
        <w:tab w:val="center" w:pos="4536"/>
        <w:tab w:val="right" w:pos="9072"/>
      </w:tabs>
    </w:pPr>
  </w:style>
  <w:style w:type="character" w:customStyle="1" w:styleId="stbilgiChar">
    <w:name w:val="Üstbilgi Char"/>
    <w:basedOn w:val="VarsaylanParagrafYazTipi"/>
    <w:link w:val="stbilgi"/>
    <w:uiPriority w:val="99"/>
    <w:rsid w:val="00121520"/>
    <w:rPr>
      <w:sz w:val="24"/>
      <w:szCs w:val="24"/>
    </w:rPr>
  </w:style>
  <w:style w:type="paragraph" w:styleId="Altbilgi">
    <w:name w:val="footer"/>
    <w:basedOn w:val="Normal"/>
    <w:link w:val="AltbilgiChar"/>
    <w:uiPriority w:val="99"/>
    <w:rsid w:val="00121520"/>
    <w:pPr>
      <w:tabs>
        <w:tab w:val="center" w:pos="4536"/>
        <w:tab w:val="right" w:pos="9072"/>
      </w:tabs>
    </w:pPr>
  </w:style>
  <w:style w:type="character" w:customStyle="1" w:styleId="AltbilgiChar">
    <w:name w:val="Altbilgi Char"/>
    <w:basedOn w:val="VarsaylanParagrafYazTipi"/>
    <w:link w:val="Altbilgi"/>
    <w:uiPriority w:val="99"/>
    <w:rsid w:val="00121520"/>
    <w:rPr>
      <w:sz w:val="24"/>
      <w:szCs w:val="24"/>
    </w:rPr>
  </w:style>
  <w:style w:type="table" w:styleId="TabloKlavuzu">
    <w:name w:val="Table Grid"/>
    <w:basedOn w:val="NormalTablo"/>
    <w:uiPriority w:val="39"/>
    <w:rsid w:val="002A7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trNumaras">
    <w:name w:val="line number"/>
    <w:basedOn w:val="VarsaylanParagrafYazTipi"/>
    <w:rsid w:val="005B1C03"/>
  </w:style>
  <w:style w:type="table" w:customStyle="1" w:styleId="TabloKlavuzu1">
    <w:name w:val="Tablo Kılavuzu1"/>
    <w:basedOn w:val="NormalTablo"/>
    <w:next w:val="TabloKlavuzu"/>
    <w:uiPriority w:val="59"/>
    <w:rsid w:val="001821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1821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55944"/>
    <w:rPr>
      <w:rFonts w:asciiTheme="minorHAnsi" w:eastAsiaTheme="minorHAnsi" w:hAnsiTheme="minorHAnsi" w:cstheme="minorBidi"/>
      <w:sz w:val="22"/>
      <w:szCs w:val="22"/>
      <w:lang w:val="en-GB" w:eastAsia="en-US"/>
    </w:rPr>
  </w:style>
  <w:style w:type="paragraph" w:customStyle="1" w:styleId="Default">
    <w:name w:val="Default"/>
    <w:rsid w:val="007679BF"/>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1A12"/>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D24CF8"/>
    <w:rPr>
      <w:rFonts w:ascii="Tahoma" w:hAnsi="Tahoma" w:cs="Tahoma"/>
      <w:sz w:val="16"/>
      <w:szCs w:val="16"/>
    </w:rPr>
  </w:style>
  <w:style w:type="paragraph" w:styleId="stbilgi">
    <w:name w:val="header"/>
    <w:basedOn w:val="Normal"/>
    <w:link w:val="stbilgiChar"/>
    <w:uiPriority w:val="99"/>
    <w:rsid w:val="00121520"/>
    <w:pPr>
      <w:tabs>
        <w:tab w:val="center" w:pos="4536"/>
        <w:tab w:val="right" w:pos="9072"/>
      </w:tabs>
    </w:pPr>
  </w:style>
  <w:style w:type="character" w:customStyle="1" w:styleId="stbilgiChar">
    <w:name w:val="Üstbilgi Char"/>
    <w:basedOn w:val="VarsaylanParagrafYazTipi"/>
    <w:link w:val="stbilgi"/>
    <w:uiPriority w:val="99"/>
    <w:rsid w:val="00121520"/>
    <w:rPr>
      <w:sz w:val="24"/>
      <w:szCs w:val="24"/>
    </w:rPr>
  </w:style>
  <w:style w:type="paragraph" w:styleId="Altbilgi">
    <w:name w:val="footer"/>
    <w:basedOn w:val="Normal"/>
    <w:link w:val="AltbilgiChar"/>
    <w:uiPriority w:val="99"/>
    <w:rsid w:val="00121520"/>
    <w:pPr>
      <w:tabs>
        <w:tab w:val="center" w:pos="4536"/>
        <w:tab w:val="right" w:pos="9072"/>
      </w:tabs>
    </w:pPr>
  </w:style>
  <w:style w:type="character" w:customStyle="1" w:styleId="AltbilgiChar">
    <w:name w:val="Altbilgi Char"/>
    <w:basedOn w:val="VarsaylanParagrafYazTipi"/>
    <w:link w:val="Altbilgi"/>
    <w:uiPriority w:val="99"/>
    <w:rsid w:val="00121520"/>
    <w:rPr>
      <w:sz w:val="24"/>
      <w:szCs w:val="24"/>
    </w:rPr>
  </w:style>
  <w:style w:type="table" w:styleId="TabloKlavuzu">
    <w:name w:val="Table Grid"/>
    <w:basedOn w:val="NormalTablo"/>
    <w:uiPriority w:val="39"/>
    <w:rsid w:val="002A7EE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trNumaras">
    <w:name w:val="line number"/>
    <w:basedOn w:val="VarsaylanParagrafYazTipi"/>
    <w:rsid w:val="005B1C03"/>
  </w:style>
  <w:style w:type="table" w:customStyle="1" w:styleId="TabloKlavuzu1">
    <w:name w:val="Tablo Kılavuzu1"/>
    <w:basedOn w:val="NormalTablo"/>
    <w:next w:val="TabloKlavuzu"/>
    <w:uiPriority w:val="59"/>
    <w:rsid w:val="001821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1821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55944"/>
    <w:rPr>
      <w:rFonts w:asciiTheme="minorHAnsi" w:eastAsiaTheme="minorHAnsi" w:hAnsiTheme="minorHAnsi" w:cstheme="minorBidi"/>
      <w:sz w:val="22"/>
      <w:szCs w:val="22"/>
      <w:lang w:val="en-GB" w:eastAsia="en-US"/>
    </w:rPr>
  </w:style>
  <w:style w:type="paragraph" w:customStyle="1" w:styleId="Default">
    <w:name w:val="Default"/>
    <w:rsid w:val="007679BF"/>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4381">
      <w:bodyDiv w:val="1"/>
      <w:marLeft w:val="0"/>
      <w:marRight w:val="0"/>
      <w:marTop w:val="0"/>
      <w:marBottom w:val="0"/>
      <w:divBdr>
        <w:top w:val="none" w:sz="0" w:space="0" w:color="auto"/>
        <w:left w:val="none" w:sz="0" w:space="0" w:color="auto"/>
        <w:bottom w:val="none" w:sz="0" w:space="0" w:color="auto"/>
        <w:right w:val="none" w:sz="0" w:space="0" w:color="auto"/>
      </w:divBdr>
    </w:div>
    <w:div w:id="136730368">
      <w:bodyDiv w:val="1"/>
      <w:marLeft w:val="0"/>
      <w:marRight w:val="0"/>
      <w:marTop w:val="0"/>
      <w:marBottom w:val="0"/>
      <w:divBdr>
        <w:top w:val="none" w:sz="0" w:space="0" w:color="auto"/>
        <w:left w:val="none" w:sz="0" w:space="0" w:color="auto"/>
        <w:bottom w:val="none" w:sz="0" w:space="0" w:color="auto"/>
        <w:right w:val="none" w:sz="0" w:space="0" w:color="auto"/>
      </w:divBdr>
    </w:div>
    <w:div w:id="155193992">
      <w:bodyDiv w:val="1"/>
      <w:marLeft w:val="0"/>
      <w:marRight w:val="0"/>
      <w:marTop w:val="0"/>
      <w:marBottom w:val="0"/>
      <w:divBdr>
        <w:top w:val="none" w:sz="0" w:space="0" w:color="auto"/>
        <w:left w:val="none" w:sz="0" w:space="0" w:color="auto"/>
        <w:bottom w:val="none" w:sz="0" w:space="0" w:color="auto"/>
        <w:right w:val="none" w:sz="0" w:space="0" w:color="auto"/>
      </w:divBdr>
    </w:div>
    <w:div w:id="596836452">
      <w:bodyDiv w:val="1"/>
      <w:marLeft w:val="0"/>
      <w:marRight w:val="0"/>
      <w:marTop w:val="0"/>
      <w:marBottom w:val="0"/>
      <w:divBdr>
        <w:top w:val="none" w:sz="0" w:space="0" w:color="auto"/>
        <w:left w:val="none" w:sz="0" w:space="0" w:color="auto"/>
        <w:bottom w:val="none" w:sz="0" w:space="0" w:color="auto"/>
        <w:right w:val="none" w:sz="0" w:space="0" w:color="auto"/>
      </w:divBdr>
    </w:div>
    <w:div w:id="659970541">
      <w:bodyDiv w:val="1"/>
      <w:marLeft w:val="0"/>
      <w:marRight w:val="0"/>
      <w:marTop w:val="0"/>
      <w:marBottom w:val="0"/>
      <w:divBdr>
        <w:top w:val="none" w:sz="0" w:space="0" w:color="auto"/>
        <w:left w:val="none" w:sz="0" w:space="0" w:color="auto"/>
        <w:bottom w:val="none" w:sz="0" w:space="0" w:color="auto"/>
        <w:right w:val="none" w:sz="0" w:space="0" w:color="auto"/>
      </w:divBdr>
    </w:div>
    <w:div w:id="720709599">
      <w:bodyDiv w:val="1"/>
      <w:marLeft w:val="0"/>
      <w:marRight w:val="0"/>
      <w:marTop w:val="0"/>
      <w:marBottom w:val="0"/>
      <w:divBdr>
        <w:top w:val="none" w:sz="0" w:space="0" w:color="auto"/>
        <w:left w:val="none" w:sz="0" w:space="0" w:color="auto"/>
        <w:bottom w:val="none" w:sz="0" w:space="0" w:color="auto"/>
        <w:right w:val="none" w:sz="0" w:space="0" w:color="auto"/>
      </w:divBdr>
    </w:div>
    <w:div w:id="731998938">
      <w:bodyDiv w:val="1"/>
      <w:marLeft w:val="0"/>
      <w:marRight w:val="0"/>
      <w:marTop w:val="0"/>
      <w:marBottom w:val="0"/>
      <w:divBdr>
        <w:top w:val="none" w:sz="0" w:space="0" w:color="auto"/>
        <w:left w:val="none" w:sz="0" w:space="0" w:color="auto"/>
        <w:bottom w:val="none" w:sz="0" w:space="0" w:color="auto"/>
        <w:right w:val="none" w:sz="0" w:space="0" w:color="auto"/>
      </w:divBdr>
    </w:div>
    <w:div w:id="11376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92018-07FE-4274-84E4-422226B4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1411</Words>
  <Characters>8049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2870</dc:creator>
  <cp:lastModifiedBy>M. Tahir İBİŞ</cp:lastModifiedBy>
  <cp:revision>27</cp:revision>
  <cp:lastPrinted>2018-05-23T07:31:00Z</cp:lastPrinted>
  <dcterms:created xsi:type="dcterms:W3CDTF">2018-05-24T08:31:00Z</dcterms:created>
  <dcterms:modified xsi:type="dcterms:W3CDTF">2018-06-08T06:04:00Z</dcterms:modified>
</cp:coreProperties>
</file>